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6DDC" w14:textId="2F94541B" w:rsidR="00C35CD6" w:rsidRDefault="00CE5C10" w:rsidP="00CE5C10">
      <w:pPr>
        <w:jc w:val="center"/>
        <w:rPr>
          <w:rFonts w:ascii="Chalkboard" w:hAnsi="Chalkboard"/>
        </w:rPr>
      </w:pPr>
      <w:r>
        <w:rPr>
          <w:rFonts w:ascii="Helvetica" w:hAnsi="Helvetica" w:cs="Helvetica"/>
          <w:noProof/>
        </w:rPr>
        <w:drawing>
          <wp:inline distT="0" distB="0" distL="0" distR="0" wp14:anchorId="686B6A78" wp14:editId="7BE0758D">
            <wp:extent cx="2618715" cy="788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998" cy="788127"/>
                    </a:xfrm>
                    <a:prstGeom prst="rect">
                      <a:avLst/>
                    </a:prstGeom>
                    <a:noFill/>
                    <a:ln>
                      <a:noFill/>
                    </a:ln>
                  </pic:spPr>
                </pic:pic>
              </a:graphicData>
            </a:graphic>
          </wp:inline>
        </w:drawing>
      </w:r>
    </w:p>
    <w:p w14:paraId="7654489A" w14:textId="63D75864" w:rsidR="00CE5C10" w:rsidRDefault="00CE5C10" w:rsidP="00C35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alibri"/>
          <w:color w:val="000000"/>
          <w:sz w:val="20"/>
          <w:szCs w:val="20"/>
        </w:rPr>
      </w:pPr>
      <w:r>
        <w:rPr>
          <w:noProof/>
        </w:rPr>
        <mc:AlternateContent>
          <mc:Choice Requires="wps">
            <w:drawing>
              <wp:anchor distT="0" distB="0" distL="114300" distR="114300" simplePos="0" relativeHeight="251659264" behindDoc="0" locked="0" layoutInCell="1" allowOverlap="1" wp14:anchorId="03B0856F" wp14:editId="4AE96E13">
                <wp:simplePos x="0" y="0"/>
                <wp:positionH relativeFrom="column">
                  <wp:posOffset>1600200</wp:posOffset>
                </wp:positionH>
                <wp:positionV relativeFrom="paragraph">
                  <wp:posOffset>126365</wp:posOffset>
                </wp:positionV>
                <wp:extent cx="227965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2796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8DE5F9A" w14:textId="77777777" w:rsidR="00D12F21" w:rsidRPr="00F34218" w:rsidRDefault="00D12F21" w:rsidP="00C35CD6">
                            <w:pPr>
                              <w:pStyle w:val="NormalWeb"/>
                              <w:pBdr>
                                <w:top w:val="single" w:sz="4" w:space="1" w:color="auto"/>
                                <w:left w:val="single" w:sz="4" w:space="4" w:color="auto"/>
                                <w:bottom w:val="single" w:sz="4" w:space="1" w:color="auto"/>
                                <w:right w:val="single" w:sz="4" w:space="4" w:color="auto"/>
                              </w:pBdr>
                              <w:jc w:val="both"/>
                              <w:outlineLvl w:val="0"/>
                              <w:rPr>
                                <w:rFonts w:ascii="Chalkboard" w:hAnsi="Chalkboard"/>
                                <w:b/>
                                <w:bCs/>
                              </w:rPr>
                            </w:pPr>
                            <w:r w:rsidRPr="00F34218">
                              <w:rPr>
                                <w:rFonts w:ascii="Chalkboard" w:hAnsi="Chalkboard"/>
                                <w:b/>
                                <w:bCs/>
                              </w:rPr>
                              <w:t>Safeguarding Children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B0856F" id="_x0000_t202" coordsize="21600,21600" o:spt="202" path="m,l,21600r21600,l21600,xe">
                <v:stroke joinstyle="miter"/>
                <v:path gradientshapeok="t" o:connecttype="rect"/>
              </v:shapetype>
              <v:shape id="Text Box 6" o:spid="_x0000_s1026" type="#_x0000_t202" style="position:absolute;margin-left:126pt;margin-top:9.95pt;width:179.5pt;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" filled="f" stroked="f">
                <v:textbox>
                  <w:txbxContent>
                    <w:p w14:paraId="28DE5F9A" w14:textId="77777777" w:rsidR="00D12F21" w:rsidRPr="00F34218" w:rsidRDefault="00D12F21" w:rsidP="00C35CD6">
                      <w:pPr>
                        <w:pStyle w:val="NormalWeb"/>
                        <w:pBdr>
                          <w:top w:val="single" w:sz="4" w:space="1" w:color="auto"/>
                          <w:left w:val="single" w:sz="4" w:space="4" w:color="auto"/>
                          <w:bottom w:val="single" w:sz="4" w:space="1" w:color="auto"/>
                          <w:right w:val="single" w:sz="4" w:space="4" w:color="auto"/>
                        </w:pBdr>
                        <w:jc w:val="both"/>
                        <w:outlineLvl w:val="0"/>
                        <w:rPr>
                          <w:rFonts w:ascii="Chalkboard" w:hAnsi="Chalkboard"/>
                          <w:b/>
                          <w:bCs/>
                        </w:rPr>
                      </w:pPr>
                      <w:r w:rsidRPr="00F34218">
                        <w:rPr>
                          <w:rFonts w:ascii="Chalkboard" w:hAnsi="Chalkboard"/>
                          <w:b/>
                          <w:bCs/>
                        </w:rPr>
                        <w:t>Safeguarding Children Policy</w:t>
                      </w:r>
                    </w:p>
                  </w:txbxContent>
                </v:textbox>
                <w10:wrap type="square"/>
              </v:shape>
            </w:pict>
          </mc:Fallback>
        </mc:AlternateContent>
      </w:r>
    </w:p>
    <w:p w14:paraId="1A722EAA" w14:textId="77777777" w:rsidR="00CE5C10" w:rsidRDefault="00CE5C10" w:rsidP="00C35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alibri"/>
          <w:color w:val="000000"/>
          <w:sz w:val="20"/>
          <w:szCs w:val="20"/>
        </w:rPr>
      </w:pPr>
    </w:p>
    <w:p w14:paraId="2974E6D5" w14:textId="77777777" w:rsidR="00CE5C10" w:rsidRDefault="00CE5C10" w:rsidP="00C35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alibri"/>
          <w:color w:val="000000"/>
          <w:sz w:val="20"/>
          <w:szCs w:val="20"/>
        </w:rPr>
      </w:pPr>
    </w:p>
    <w:p w14:paraId="04C84044" w14:textId="77777777" w:rsidR="00CE5C10" w:rsidRDefault="00CE5C10" w:rsidP="00C35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alibri"/>
          <w:color w:val="000000"/>
          <w:sz w:val="20"/>
          <w:szCs w:val="20"/>
        </w:rPr>
      </w:pPr>
    </w:p>
    <w:p w14:paraId="2CB20DB8" w14:textId="77777777" w:rsidR="00C35CD6" w:rsidRPr="00AD0681" w:rsidRDefault="00C35CD6" w:rsidP="00C35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alibri"/>
          <w:color w:val="000000"/>
          <w:sz w:val="20"/>
          <w:szCs w:val="20"/>
        </w:rPr>
      </w:pPr>
      <w:r w:rsidRPr="00AD0681">
        <w:rPr>
          <w:rFonts w:ascii="Chalkboard" w:hAnsi="Chalkboard" w:cs="Calibri"/>
          <w:color w:val="000000"/>
          <w:sz w:val="20"/>
          <w:szCs w:val="20"/>
        </w:rPr>
        <w:t>At Daisy Chains Nursery we acknowledge the importance of safeguarding all children within the setting and are committed to ensuring our setting offers a safe, secure and healthy environment for children, parents, guardians, volunteers and staff. Parents of children in the setting are given a copy of our safeguarding policy and which clearly states the full commitment and legal obligation of staff within the setting to be vigilant and observant at all times and report any matters of concern to the appropriate body.</w:t>
      </w:r>
    </w:p>
    <w:p w14:paraId="45C5083C" w14:textId="77777777" w:rsidR="00C35CD6" w:rsidRPr="00AD0681" w:rsidRDefault="00C35CD6" w:rsidP="00C35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alibri"/>
          <w:color w:val="000000"/>
          <w:sz w:val="20"/>
          <w:szCs w:val="20"/>
        </w:rPr>
      </w:pPr>
    </w:p>
    <w:p w14:paraId="32D9CF12" w14:textId="688BD799" w:rsidR="00C35CD6" w:rsidRPr="00AD0681" w:rsidRDefault="00C35CD6" w:rsidP="00C35CD6">
      <w:pPr>
        <w:pStyle w:val="NormalWeb"/>
        <w:outlineLvl w:val="0"/>
        <w:rPr>
          <w:rFonts w:ascii="Chalkboard" w:hAnsi="Chalkboard"/>
          <w:sz w:val="20"/>
          <w:szCs w:val="20"/>
        </w:rPr>
      </w:pPr>
      <w:r w:rsidRPr="00AD0681">
        <w:rPr>
          <w:rFonts w:ascii="Chalkboard" w:hAnsi="Chalkboard"/>
          <w:b/>
          <w:bCs/>
          <w:sz w:val="20"/>
          <w:szCs w:val="20"/>
        </w:rPr>
        <w:t xml:space="preserve">a) </w:t>
      </w:r>
      <w:r w:rsidR="00177A5A" w:rsidRPr="00AD0681">
        <w:rPr>
          <w:rFonts w:ascii="Chalkboard" w:hAnsi="Chalkboard"/>
          <w:b/>
          <w:bCs/>
          <w:sz w:val="20"/>
          <w:szCs w:val="20"/>
        </w:rPr>
        <w:t>General:</w:t>
      </w:r>
      <w:r w:rsidRPr="00AD0681">
        <w:rPr>
          <w:rFonts w:ascii="Chalkboard" w:hAnsi="Chalkboard"/>
          <w:b/>
          <w:bCs/>
          <w:sz w:val="20"/>
          <w:szCs w:val="20"/>
        </w:rPr>
        <w:t xml:space="preserve"> </w:t>
      </w:r>
      <w:r w:rsidRPr="00AD0681">
        <w:rPr>
          <w:rFonts w:ascii="Chalkboard" w:hAnsi="Chalkboard"/>
          <w:sz w:val="20"/>
          <w:szCs w:val="20"/>
        </w:rPr>
        <w:t xml:space="preserve">This policy has been formulated: </w:t>
      </w:r>
    </w:p>
    <w:p w14:paraId="68E9C73E" w14:textId="77777777" w:rsidR="00C35CD6" w:rsidRPr="00AD0681" w:rsidRDefault="00C35CD6" w:rsidP="00C35CD6">
      <w:pPr>
        <w:numPr>
          <w:ilvl w:val="0"/>
          <w:numId w:val="5"/>
        </w:numPr>
        <w:spacing w:before="100" w:beforeAutospacing="1" w:after="100" w:afterAutospacing="1"/>
        <w:jc w:val="both"/>
        <w:rPr>
          <w:rFonts w:ascii="Chalkboard" w:hAnsi="Chalkboard"/>
          <w:sz w:val="20"/>
          <w:szCs w:val="20"/>
        </w:rPr>
      </w:pPr>
      <w:r w:rsidRPr="00AD0681">
        <w:rPr>
          <w:rFonts w:ascii="Chalkboard" w:hAnsi="Chalkboard"/>
          <w:sz w:val="20"/>
          <w:szCs w:val="20"/>
        </w:rPr>
        <w:t xml:space="preserve">To safeguard and promote the welfare of children attending the nursery </w:t>
      </w:r>
    </w:p>
    <w:p w14:paraId="6B8D9054" w14:textId="77777777" w:rsidR="00C35CD6" w:rsidRPr="00AD0681" w:rsidRDefault="00C35CD6" w:rsidP="00C35CD6">
      <w:pPr>
        <w:numPr>
          <w:ilvl w:val="0"/>
          <w:numId w:val="6"/>
        </w:numPr>
        <w:spacing w:before="100" w:beforeAutospacing="1" w:after="100" w:afterAutospacing="1"/>
        <w:jc w:val="both"/>
        <w:rPr>
          <w:rFonts w:ascii="Chalkboard" w:hAnsi="Chalkboard"/>
          <w:sz w:val="20"/>
          <w:szCs w:val="20"/>
        </w:rPr>
      </w:pPr>
      <w:r w:rsidRPr="00AD0681">
        <w:rPr>
          <w:rFonts w:ascii="Chalkboard" w:hAnsi="Chalkboard"/>
          <w:sz w:val="20"/>
          <w:szCs w:val="20"/>
        </w:rPr>
        <w:t xml:space="preserve">To promote working in partnership with parents and promote the upbringing of children with their families. </w:t>
      </w:r>
    </w:p>
    <w:p w14:paraId="30E6DB8E" w14:textId="77777777" w:rsidR="00C35CD6" w:rsidRPr="00AD0681" w:rsidRDefault="00C35CD6" w:rsidP="00C35CD6">
      <w:pPr>
        <w:numPr>
          <w:ilvl w:val="0"/>
          <w:numId w:val="6"/>
        </w:numPr>
        <w:spacing w:before="100" w:beforeAutospacing="1" w:after="100" w:afterAutospacing="1"/>
        <w:jc w:val="both"/>
        <w:rPr>
          <w:rFonts w:ascii="Chalkboard" w:hAnsi="Chalkboard"/>
          <w:sz w:val="20"/>
          <w:szCs w:val="20"/>
        </w:rPr>
      </w:pPr>
      <w:r w:rsidRPr="00AD0681">
        <w:rPr>
          <w:rFonts w:ascii="Chalkboard" w:hAnsi="Chalkboard"/>
          <w:sz w:val="20"/>
          <w:szCs w:val="20"/>
        </w:rPr>
        <w:t xml:space="preserve">To contribute to parent and inter agency arrangements which will benefit the children. </w:t>
      </w:r>
    </w:p>
    <w:p w14:paraId="2381A5F0" w14:textId="77777777" w:rsidR="00C35CD6" w:rsidRPr="00AD0681" w:rsidRDefault="00C35CD6" w:rsidP="00C35CD6">
      <w:pPr>
        <w:numPr>
          <w:ilvl w:val="0"/>
          <w:numId w:val="6"/>
        </w:numPr>
        <w:spacing w:before="100" w:beforeAutospacing="1" w:after="100" w:afterAutospacing="1"/>
        <w:jc w:val="both"/>
        <w:rPr>
          <w:rFonts w:ascii="Chalkboard" w:hAnsi="Chalkboard"/>
          <w:sz w:val="20"/>
          <w:szCs w:val="20"/>
        </w:rPr>
      </w:pPr>
      <w:r w:rsidRPr="00AD0681">
        <w:rPr>
          <w:rFonts w:ascii="Chalkboard" w:hAnsi="Chalkboard"/>
          <w:sz w:val="20"/>
          <w:szCs w:val="20"/>
        </w:rPr>
        <w:t xml:space="preserve">To contribute to the comprehensive range of services for children in need and their families. </w:t>
      </w:r>
    </w:p>
    <w:p w14:paraId="3FC7A960" w14:textId="0394D54B" w:rsidR="00C35CD6" w:rsidRPr="00AD0681" w:rsidRDefault="00C35CD6" w:rsidP="00C35CD6">
      <w:pPr>
        <w:pStyle w:val="NormalWeb"/>
        <w:jc w:val="both"/>
        <w:rPr>
          <w:rFonts w:ascii="Chalkboard" w:hAnsi="Chalkboard"/>
          <w:sz w:val="20"/>
          <w:szCs w:val="20"/>
        </w:rPr>
      </w:pPr>
      <w:r w:rsidRPr="00AD0681">
        <w:rPr>
          <w:rFonts w:ascii="Chalkboard" w:hAnsi="Chalkboard"/>
          <w:b/>
          <w:bCs/>
          <w:sz w:val="20"/>
          <w:szCs w:val="20"/>
        </w:rPr>
        <w:t>The named person</w:t>
      </w:r>
      <w:r>
        <w:rPr>
          <w:rFonts w:ascii="Chalkboard" w:hAnsi="Chalkboard"/>
          <w:b/>
          <w:bCs/>
          <w:sz w:val="20"/>
          <w:szCs w:val="20"/>
        </w:rPr>
        <w:t>s</w:t>
      </w:r>
      <w:r w:rsidRPr="00AD0681">
        <w:rPr>
          <w:rFonts w:ascii="Chalkboard" w:hAnsi="Chalkboard"/>
          <w:b/>
          <w:bCs/>
          <w:sz w:val="20"/>
          <w:szCs w:val="20"/>
        </w:rPr>
        <w:t xml:space="preserve"> </w:t>
      </w:r>
      <w:r w:rsidRPr="00AD0681">
        <w:rPr>
          <w:rFonts w:ascii="Chalkboard" w:hAnsi="Chalkboard"/>
          <w:sz w:val="20"/>
          <w:szCs w:val="20"/>
        </w:rPr>
        <w:t>responsible for safeguarding chi</w:t>
      </w:r>
      <w:r w:rsidR="00992213">
        <w:rPr>
          <w:rFonts w:ascii="Chalkboard" w:hAnsi="Chalkboard"/>
          <w:sz w:val="20"/>
          <w:szCs w:val="20"/>
        </w:rPr>
        <w:t>l</w:t>
      </w:r>
      <w:r w:rsidR="005A0D92">
        <w:rPr>
          <w:rFonts w:ascii="Chalkboard" w:hAnsi="Chalkboard"/>
          <w:sz w:val="20"/>
          <w:szCs w:val="20"/>
        </w:rPr>
        <w:t>dren issues are Joanne Smith</w:t>
      </w:r>
      <w:r w:rsidR="00CE5C10">
        <w:rPr>
          <w:rFonts w:ascii="Chalkboard" w:hAnsi="Chalkboard"/>
          <w:sz w:val="20"/>
          <w:szCs w:val="20"/>
        </w:rPr>
        <w:t xml:space="preserve"> (manager)</w:t>
      </w:r>
      <w:r w:rsidR="00992213">
        <w:rPr>
          <w:rFonts w:ascii="Chalkboard" w:hAnsi="Chalkboard"/>
          <w:sz w:val="20"/>
          <w:szCs w:val="20"/>
        </w:rPr>
        <w:t>,</w:t>
      </w:r>
      <w:r w:rsidR="00D12F21">
        <w:rPr>
          <w:rFonts w:ascii="Chalkboard" w:hAnsi="Chalkboard"/>
          <w:sz w:val="20"/>
          <w:szCs w:val="20"/>
        </w:rPr>
        <w:t xml:space="preserve"> </w:t>
      </w:r>
      <w:r w:rsidR="00CE5C10" w:rsidRPr="00AD0681">
        <w:rPr>
          <w:rFonts w:ascii="Chalkboard" w:hAnsi="Chalkboard"/>
          <w:sz w:val="20"/>
          <w:szCs w:val="20"/>
        </w:rPr>
        <w:t xml:space="preserve">Lyndsey </w:t>
      </w:r>
      <w:proofErr w:type="spellStart"/>
      <w:r w:rsidR="00CE5C10" w:rsidRPr="00AD0681">
        <w:rPr>
          <w:rFonts w:ascii="Chalkboard" w:hAnsi="Chalkboard"/>
          <w:sz w:val="20"/>
          <w:szCs w:val="20"/>
        </w:rPr>
        <w:t>Gr</w:t>
      </w:r>
      <w:r w:rsidR="00CE5C10">
        <w:rPr>
          <w:rFonts w:ascii="Chalkboard" w:hAnsi="Chalkboard"/>
          <w:sz w:val="20"/>
          <w:szCs w:val="20"/>
        </w:rPr>
        <w:t>eensitt</w:t>
      </w:r>
      <w:proofErr w:type="spellEnd"/>
      <w:r w:rsidR="00CE5C10">
        <w:rPr>
          <w:rFonts w:ascii="Chalkboard" w:hAnsi="Chalkboard"/>
          <w:sz w:val="20"/>
          <w:szCs w:val="20"/>
        </w:rPr>
        <w:t xml:space="preserve"> (manager</w:t>
      </w:r>
      <w:r w:rsidR="00CE5C10" w:rsidRPr="00AD0681">
        <w:rPr>
          <w:rFonts w:ascii="Chalkboard" w:hAnsi="Chalkboard"/>
          <w:sz w:val="20"/>
          <w:szCs w:val="20"/>
        </w:rPr>
        <w:t>)</w:t>
      </w:r>
      <w:r w:rsidR="00CE5C10">
        <w:rPr>
          <w:rFonts w:ascii="Chalkboard" w:hAnsi="Chalkboard"/>
          <w:sz w:val="20"/>
          <w:szCs w:val="20"/>
        </w:rPr>
        <w:t xml:space="preserve"> </w:t>
      </w:r>
      <w:r w:rsidR="00177A5A">
        <w:rPr>
          <w:rFonts w:ascii="Chalkboard" w:hAnsi="Chalkboard"/>
          <w:sz w:val="20"/>
          <w:szCs w:val="20"/>
        </w:rPr>
        <w:t>Ashley Scholfield (</w:t>
      </w:r>
      <w:proofErr w:type="spellStart"/>
      <w:r w:rsidR="00177A5A">
        <w:rPr>
          <w:rFonts w:ascii="Chalkboard" w:hAnsi="Chalkboard"/>
          <w:sz w:val="20"/>
          <w:szCs w:val="20"/>
        </w:rPr>
        <w:t>Assiatant</w:t>
      </w:r>
      <w:proofErr w:type="spellEnd"/>
      <w:r w:rsidR="00D12F21">
        <w:rPr>
          <w:rFonts w:ascii="Chalkboard" w:hAnsi="Chalkboard"/>
          <w:sz w:val="20"/>
          <w:szCs w:val="20"/>
        </w:rPr>
        <w:t xml:space="preserve"> Manager)</w:t>
      </w:r>
    </w:p>
    <w:p w14:paraId="69B9A2C3" w14:textId="6A3D9E3F"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Safeguarding children refers to the approach and way in which we keep children safe from harm or neglect. Safeguarding children is an important aspect in the care of all children in the setting and all staff working in the nursery have a legal responsibility and commitment to be vigilant and report any safeguarding issues. Nursery staff must attend safeguarding training and have regular updating sessions in recognizing and taking appropriate action when a safeguarding issue is </w:t>
      </w:r>
      <w:r w:rsidR="0019776E" w:rsidRPr="00AD0681">
        <w:rPr>
          <w:rFonts w:ascii="Chalkboard" w:hAnsi="Chalkboard"/>
          <w:sz w:val="20"/>
          <w:szCs w:val="20"/>
        </w:rPr>
        <w:t>identified,</w:t>
      </w:r>
      <w:r w:rsidRPr="00AD0681">
        <w:rPr>
          <w:rFonts w:ascii="Chalkboard" w:hAnsi="Chalkboard"/>
          <w:sz w:val="20"/>
          <w:szCs w:val="20"/>
        </w:rPr>
        <w:t xml:space="preserve"> and they must be familiar with and follow the settings safeguarding policy and procedures.</w:t>
      </w:r>
    </w:p>
    <w:p w14:paraId="11A5F958"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For safeguarding children all staff must follow the procedures and guidance in Bolton Safeguarding Children, Framework for Action Manual, which is located in the staff room and the office. There is also a HM Government booklet entitled ‘What to do if you’re worried a child is being abused’. This is also located in the staff room and office but can also be obtained by nursery staff, free of charge by telephoning 0845 60 222 60.</w:t>
      </w:r>
    </w:p>
    <w:p w14:paraId="275B6B07" w14:textId="77777777" w:rsidR="00C35CD6" w:rsidRDefault="00C35CD6" w:rsidP="00C35CD6">
      <w:pPr>
        <w:pStyle w:val="NormalWeb"/>
        <w:jc w:val="both"/>
        <w:rPr>
          <w:rFonts w:ascii="Chalkboard" w:hAnsi="Chalkboard"/>
          <w:sz w:val="20"/>
          <w:szCs w:val="20"/>
        </w:rPr>
      </w:pPr>
      <w:r w:rsidRPr="00AD0681">
        <w:rPr>
          <w:rFonts w:ascii="Chalkboard" w:hAnsi="Chalkboard"/>
          <w:sz w:val="20"/>
          <w:szCs w:val="20"/>
        </w:rPr>
        <w:t xml:space="preserve">If a child or member of staff attends the nursery with any injury or illness, or if any illness or injury occurs or arises while at nursery, it should be reported to the person in charge. An injury assessment form must be completed if children arrive at nursery with a significant injury and this must be assessed by a qualified nursery practitioner who holds first aid certificate. </w:t>
      </w:r>
    </w:p>
    <w:p w14:paraId="7925BF03" w14:textId="77777777" w:rsidR="00C35CD6" w:rsidRPr="00AD0681" w:rsidRDefault="00C35CD6" w:rsidP="00C35CD6">
      <w:pPr>
        <w:pStyle w:val="NormalWeb"/>
        <w:jc w:val="both"/>
        <w:rPr>
          <w:rFonts w:ascii="Chalkboard" w:hAnsi="Chalkboard"/>
          <w:sz w:val="20"/>
          <w:szCs w:val="20"/>
        </w:rPr>
      </w:pPr>
      <w:r>
        <w:rPr>
          <w:rFonts w:ascii="Chalkboard" w:hAnsi="Chalkboard"/>
          <w:sz w:val="20"/>
          <w:szCs w:val="20"/>
        </w:rPr>
        <w:t>Notices must be displayed in the staff room and parents notice board giving advice and telephone numbers of Bolton Safeguarding Children’s Board so that anyone with any concerns have the correct contact details to make a referral if they do not wish to speak to nursery staff.</w:t>
      </w:r>
    </w:p>
    <w:p w14:paraId="381DBD44" w14:textId="52D9B4A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If after discussion with the </w:t>
      </w:r>
      <w:r w:rsidR="0019776E" w:rsidRPr="00AD0681">
        <w:rPr>
          <w:rFonts w:ascii="Chalkboard" w:hAnsi="Chalkboard"/>
          <w:sz w:val="20"/>
          <w:szCs w:val="20"/>
        </w:rPr>
        <w:t>parent,</w:t>
      </w:r>
      <w:r w:rsidRPr="00AD0681">
        <w:rPr>
          <w:rFonts w:ascii="Chalkboard" w:hAnsi="Chalkboard"/>
          <w:sz w:val="20"/>
          <w:szCs w:val="20"/>
        </w:rPr>
        <w:t xml:space="preserve"> the staff member is unsure of the cause of the injury or feels the injury is not compatible with the cause given he / she must report this to a manager.</w:t>
      </w:r>
    </w:p>
    <w:p w14:paraId="67F2B830" w14:textId="2BD7EB2C"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An accident/ incident sheet must be completed for accidents or incidents occurring on the nursery premises. Details of the incident are to be recorded on an accident/incident form by either the person in charge or by a qualified member of staff who has witnessed the incident. The parents of the child are to be informed on arrival of any accidents or injury a child has received at </w:t>
      </w:r>
      <w:r w:rsidR="0019776E" w:rsidRPr="00AD0681">
        <w:rPr>
          <w:rFonts w:ascii="Chalkboard" w:hAnsi="Chalkboard"/>
          <w:sz w:val="20"/>
          <w:szCs w:val="20"/>
        </w:rPr>
        <w:t>nursery and</w:t>
      </w:r>
      <w:r w:rsidRPr="00AD0681">
        <w:rPr>
          <w:rFonts w:ascii="Chalkboard" w:hAnsi="Chalkboard"/>
          <w:sz w:val="20"/>
          <w:szCs w:val="20"/>
        </w:rPr>
        <w:t xml:space="preserve"> are to sign the details recorded on the accident/ incident form. </w:t>
      </w:r>
    </w:p>
    <w:p w14:paraId="6590E526"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lastRenderedPageBreak/>
        <w:t xml:space="preserve">All safeguarding records must be kept in the office which must be locked at all times. </w:t>
      </w:r>
    </w:p>
    <w:p w14:paraId="02B3C93C" w14:textId="77777777" w:rsidR="00C35CD6" w:rsidRDefault="00C35CD6" w:rsidP="00C35CD6">
      <w:pPr>
        <w:pStyle w:val="NormalWeb"/>
        <w:jc w:val="both"/>
        <w:rPr>
          <w:rFonts w:ascii="Chalkboard" w:hAnsi="Chalkboard"/>
          <w:sz w:val="20"/>
          <w:szCs w:val="20"/>
        </w:rPr>
      </w:pPr>
      <w:r w:rsidRPr="00AD0681">
        <w:rPr>
          <w:rFonts w:ascii="Chalkboard" w:hAnsi="Chalkboard"/>
          <w:sz w:val="20"/>
          <w:szCs w:val="20"/>
        </w:rPr>
        <w:t xml:space="preserve">If there is a family conflict, disagreement or dispute and a parents states that the child cannot be collected by the other parent, staff must inform the nursery manager who will advise the parent that unless the nursery is in receipt of a copy of a court injunction against a parent, made under the childcare Act 2006, nursery staff cannot prevent either parent from taking their child from nursery unless the child is in immediate danger in which case the safeguarding policy will be implemented. </w:t>
      </w:r>
    </w:p>
    <w:p w14:paraId="463BC1E3" w14:textId="77777777" w:rsidR="00C35CD6" w:rsidRPr="00AD0681" w:rsidRDefault="00C35CD6" w:rsidP="00C35CD6">
      <w:pPr>
        <w:pStyle w:val="NormalWeb"/>
        <w:jc w:val="both"/>
        <w:rPr>
          <w:rFonts w:ascii="Chalkboard" w:hAnsi="Chalkboard"/>
          <w:sz w:val="20"/>
          <w:szCs w:val="20"/>
        </w:rPr>
      </w:pPr>
      <w:r>
        <w:rPr>
          <w:rFonts w:ascii="Chalkboard" w:hAnsi="Chalkboard"/>
          <w:sz w:val="20"/>
          <w:szCs w:val="20"/>
        </w:rPr>
        <w:t>Parents with legal parental responsibility are asked to be named on the child’s application form.</w:t>
      </w:r>
    </w:p>
    <w:p w14:paraId="7D89F90E"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Nursery staff / students / volunteer workers / parents and visitors must be made aware that 24 hours CCTV recording is in operation within all nursery rooms and play areas.</w:t>
      </w:r>
    </w:p>
    <w:p w14:paraId="31248BE4"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Mobile telephones are not permitted in any of the nursery rooms and must be stored in staff lockers or the locked office. Mobile telephones may be taken on outings off the premises with the agreement of the person in charge and in accordance with the outings risk assessment and the nursery policy on use of mobile telephones within the setting.</w:t>
      </w:r>
    </w:p>
    <w:p w14:paraId="621782C4" w14:textId="6B46C1B6"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b) </w:t>
      </w:r>
      <w:r w:rsidRPr="00AD0681">
        <w:rPr>
          <w:rFonts w:ascii="Chalkboard" w:hAnsi="Chalkboard"/>
          <w:b/>
          <w:sz w:val="20"/>
          <w:szCs w:val="20"/>
        </w:rPr>
        <w:t xml:space="preserve">Recognising signs of suspected </w:t>
      </w:r>
      <w:r w:rsidR="0019776E" w:rsidRPr="00AD0681">
        <w:rPr>
          <w:rFonts w:ascii="Chalkboard" w:hAnsi="Chalkboard"/>
          <w:b/>
          <w:sz w:val="20"/>
          <w:szCs w:val="20"/>
        </w:rPr>
        <w:t>abuse</w:t>
      </w:r>
      <w:r w:rsidR="0019776E" w:rsidRPr="00AD0681">
        <w:rPr>
          <w:rFonts w:ascii="Chalkboard" w:hAnsi="Chalkboard"/>
          <w:sz w:val="20"/>
          <w:szCs w:val="20"/>
        </w:rPr>
        <w:t>: -</w:t>
      </w:r>
    </w:p>
    <w:p w14:paraId="3B008A58" w14:textId="77777777" w:rsidR="00C35CD6" w:rsidRPr="00AD0681" w:rsidRDefault="00C35CD6" w:rsidP="00C35CD6">
      <w:pPr>
        <w:pStyle w:val="NormalWeb"/>
        <w:ind w:firstLine="360"/>
        <w:jc w:val="both"/>
        <w:rPr>
          <w:rFonts w:ascii="Chalkboard" w:hAnsi="Chalkboard"/>
          <w:sz w:val="20"/>
          <w:szCs w:val="20"/>
        </w:rPr>
      </w:pPr>
      <w:proofErr w:type="spellStart"/>
      <w:r w:rsidRPr="00AD0681">
        <w:rPr>
          <w:rFonts w:ascii="Chalkboard" w:hAnsi="Chalkboard"/>
          <w:sz w:val="20"/>
          <w:szCs w:val="20"/>
        </w:rPr>
        <w:t>i</w:t>
      </w:r>
      <w:proofErr w:type="spellEnd"/>
      <w:r w:rsidRPr="00AD0681">
        <w:rPr>
          <w:rFonts w:ascii="Chalkboard" w:hAnsi="Chalkboard"/>
          <w:sz w:val="20"/>
          <w:szCs w:val="20"/>
        </w:rPr>
        <w:t xml:space="preserve">) </w:t>
      </w:r>
      <w:r w:rsidRPr="00AD0681">
        <w:rPr>
          <w:rFonts w:ascii="Chalkboard" w:hAnsi="Chalkboard"/>
          <w:b/>
          <w:sz w:val="20"/>
          <w:szCs w:val="20"/>
        </w:rPr>
        <w:t>Physical abuse indicators</w:t>
      </w:r>
      <w:r w:rsidRPr="00AD0681">
        <w:rPr>
          <w:rFonts w:ascii="Chalkboard" w:hAnsi="Chalkboard"/>
          <w:sz w:val="20"/>
          <w:szCs w:val="20"/>
        </w:rPr>
        <w:t>: -</w:t>
      </w:r>
    </w:p>
    <w:p w14:paraId="1EC83673" w14:textId="77777777" w:rsidR="00C35CD6" w:rsidRPr="00AD0681" w:rsidRDefault="00C35CD6" w:rsidP="00C35CD6">
      <w:pPr>
        <w:pStyle w:val="NormalWeb"/>
        <w:numPr>
          <w:ilvl w:val="0"/>
          <w:numId w:val="8"/>
        </w:numPr>
        <w:jc w:val="both"/>
        <w:rPr>
          <w:rFonts w:ascii="Chalkboard" w:hAnsi="Chalkboard"/>
          <w:sz w:val="20"/>
          <w:szCs w:val="20"/>
        </w:rPr>
      </w:pPr>
      <w:r w:rsidRPr="00AD0681">
        <w:rPr>
          <w:rFonts w:ascii="Chalkboard" w:hAnsi="Chalkboard"/>
          <w:sz w:val="20"/>
          <w:szCs w:val="20"/>
        </w:rPr>
        <w:t xml:space="preserve">hitting </w:t>
      </w:r>
    </w:p>
    <w:p w14:paraId="01DDA383" w14:textId="77777777" w:rsidR="00C35CD6" w:rsidRPr="00AD0681" w:rsidRDefault="00C35CD6" w:rsidP="00C35CD6">
      <w:pPr>
        <w:pStyle w:val="NormalWeb"/>
        <w:numPr>
          <w:ilvl w:val="0"/>
          <w:numId w:val="8"/>
        </w:numPr>
        <w:jc w:val="both"/>
        <w:rPr>
          <w:rFonts w:ascii="Chalkboard" w:hAnsi="Chalkboard"/>
          <w:sz w:val="20"/>
          <w:szCs w:val="20"/>
        </w:rPr>
      </w:pPr>
      <w:r w:rsidRPr="00AD0681">
        <w:rPr>
          <w:rFonts w:ascii="Chalkboard" w:hAnsi="Chalkboard"/>
          <w:sz w:val="20"/>
          <w:szCs w:val="20"/>
        </w:rPr>
        <w:t>punching</w:t>
      </w:r>
    </w:p>
    <w:p w14:paraId="2ED681E0" w14:textId="77777777" w:rsidR="00C35CD6" w:rsidRPr="00AD0681" w:rsidRDefault="00C35CD6" w:rsidP="00C35CD6">
      <w:pPr>
        <w:pStyle w:val="NormalWeb"/>
        <w:numPr>
          <w:ilvl w:val="0"/>
          <w:numId w:val="8"/>
        </w:numPr>
        <w:jc w:val="both"/>
        <w:rPr>
          <w:rFonts w:ascii="Chalkboard" w:hAnsi="Chalkboard"/>
          <w:sz w:val="20"/>
          <w:szCs w:val="20"/>
        </w:rPr>
      </w:pPr>
      <w:r w:rsidRPr="00AD0681">
        <w:rPr>
          <w:rFonts w:ascii="Chalkboard" w:hAnsi="Chalkboard"/>
          <w:sz w:val="20"/>
          <w:szCs w:val="20"/>
        </w:rPr>
        <w:t>roughly or inappropriately handling children</w:t>
      </w:r>
    </w:p>
    <w:p w14:paraId="76414B6F" w14:textId="77777777" w:rsidR="00C35CD6" w:rsidRPr="00AD0681" w:rsidRDefault="00C35CD6" w:rsidP="00C35CD6">
      <w:pPr>
        <w:pStyle w:val="NormalWeb"/>
        <w:numPr>
          <w:ilvl w:val="0"/>
          <w:numId w:val="8"/>
        </w:numPr>
        <w:jc w:val="both"/>
        <w:rPr>
          <w:rFonts w:ascii="Chalkboard" w:hAnsi="Chalkboard"/>
          <w:sz w:val="20"/>
          <w:szCs w:val="20"/>
        </w:rPr>
      </w:pPr>
      <w:r w:rsidRPr="00AD0681">
        <w:rPr>
          <w:rFonts w:ascii="Chalkboard" w:hAnsi="Chalkboard"/>
          <w:sz w:val="20"/>
          <w:szCs w:val="20"/>
        </w:rPr>
        <w:t>shaking or smacking</w:t>
      </w:r>
    </w:p>
    <w:p w14:paraId="41F7E918" w14:textId="77777777" w:rsidR="00C35CD6" w:rsidRPr="00AD0681" w:rsidRDefault="00C35CD6" w:rsidP="00C35CD6">
      <w:pPr>
        <w:pStyle w:val="NormalWeb"/>
        <w:numPr>
          <w:ilvl w:val="0"/>
          <w:numId w:val="8"/>
        </w:numPr>
        <w:jc w:val="both"/>
        <w:rPr>
          <w:rFonts w:ascii="Chalkboard" w:hAnsi="Chalkboard"/>
          <w:sz w:val="20"/>
          <w:szCs w:val="20"/>
        </w:rPr>
      </w:pPr>
      <w:r w:rsidRPr="00AD0681">
        <w:rPr>
          <w:rFonts w:ascii="Chalkboard" w:hAnsi="Chalkboard"/>
          <w:sz w:val="20"/>
          <w:szCs w:val="20"/>
        </w:rPr>
        <w:t>poisoning</w:t>
      </w:r>
    </w:p>
    <w:p w14:paraId="5EB61CA7" w14:textId="77777777" w:rsidR="00C35CD6" w:rsidRPr="00AD0681" w:rsidRDefault="00C35CD6" w:rsidP="00C35CD6">
      <w:pPr>
        <w:pStyle w:val="NormalWeb"/>
        <w:numPr>
          <w:ilvl w:val="0"/>
          <w:numId w:val="8"/>
        </w:numPr>
        <w:jc w:val="both"/>
        <w:rPr>
          <w:rFonts w:ascii="Chalkboard" w:hAnsi="Chalkboard"/>
          <w:sz w:val="20"/>
          <w:szCs w:val="20"/>
        </w:rPr>
      </w:pPr>
      <w:r w:rsidRPr="00AD0681">
        <w:rPr>
          <w:rFonts w:ascii="Chalkboard" w:hAnsi="Chalkboard"/>
          <w:sz w:val="20"/>
          <w:szCs w:val="20"/>
        </w:rPr>
        <w:t>burns or scalds</w:t>
      </w:r>
    </w:p>
    <w:p w14:paraId="0B7611D5" w14:textId="77777777" w:rsidR="00C35CD6" w:rsidRPr="00AD0681" w:rsidRDefault="00C35CD6" w:rsidP="00C35CD6">
      <w:pPr>
        <w:pStyle w:val="NormalWeb"/>
        <w:numPr>
          <w:ilvl w:val="0"/>
          <w:numId w:val="8"/>
        </w:numPr>
        <w:jc w:val="both"/>
        <w:rPr>
          <w:rFonts w:ascii="Chalkboard" w:hAnsi="Chalkboard"/>
          <w:sz w:val="20"/>
          <w:szCs w:val="20"/>
        </w:rPr>
      </w:pPr>
      <w:r w:rsidRPr="00AD0681">
        <w:rPr>
          <w:rFonts w:ascii="Chalkboard" w:hAnsi="Chalkboard"/>
          <w:sz w:val="20"/>
          <w:szCs w:val="20"/>
        </w:rPr>
        <w:t>fractures / broken bones</w:t>
      </w:r>
    </w:p>
    <w:p w14:paraId="4B96BFB7" w14:textId="77777777" w:rsidR="00C35CD6" w:rsidRPr="00AD0681" w:rsidRDefault="00C35CD6" w:rsidP="00C35CD6">
      <w:pPr>
        <w:pStyle w:val="NormalWeb"/>
        <w:numPr>
          <w:ilvl w:val="0"/>
          <w:numId w:val="8"/>
        </w:numPr>
        <w:jc w:val="both"/>
        <w:rPr>
          <w:rFonts w:ascii="Chalkboard" w:hAnsi="Chalkboard"/>
          <w:sz w:val="20"/>
          <w:szCs w:val="20"/>
        </w:rPr>
      </w:pPr>
      <w:r w:rsidRPr="00AD0681">
        <w:rPr>
          <w:rFonts w:ascii="Chalkboard" w:hAnsi="Chalkboard"/>
          <w:sz w:val="20"/>
          <w:szCs w:val="20"/>
        </w:rPr>
        <w:t>bruises</w:t>
      </w:r>
    </w:p>
    <w:p w14:paraId="7145B72E" w14:textId="77777777" w:rsidR="00C35CD6" w:rsidRPr="00AD0681" w:rsidRDefault="00C35CD6" w:rsidP="00C35CD6">
      <w:pPr>
        <w:pStyle w:val="NormalWeb"/>
        <w:numPr>
          <w:ilvl w:val="0"/>
          <w:numId w:val="8"/>
        </w:numPr>
        <w:jc w:val="both"/>
        <w:rPr>
          <w:rFonts w:ascii="Chalkboard" w:hAnsi="Chalkboard"/>
          <w:sz w:val="20"/>
          <w:szCs w:val="20"/>
        </w:rPr>
      </w:pPr>
      <w:r w:rsidRPr="00AD0681">
        <w:rPr>
          <w:rFonts w:ascii="Chalkboard" w:hAnsi="Chalkboard"/>
          <w:sz w:val="20"/>
          <w:szCs w:val="20"/>
        </w:rPr>
        <w:t>grab marks</w:t>
      </w:r>
    </w:p>
    <w:p w14:paraId="1A91488A" w14:textId="5D2DD7F5" w:rsidR="00C35CD6" w:rsidRPr="00AD0681" w:rsidRDefault="00C35CD6" w:rsidP="00C35CD6">
      <w:pPr>
        <w:pStyle w:val="NormalWeb"/>
        <w:numPr>
          <w:ilvl w:val="0"/>
          <w:numId w:val="4"/>
        </w:numPr>
        <w:jc w:val="both"/>
        <w:rPr>
          <w:rFonts w:ascii="Chalkboard" w:hAnsi="Chalkboard"/>
          <w:b/>
          <w:sz w:val="20"/>
          <w:szCs w:val="20"/>
        </w:rPr>
      </w:pPr>
      <w:r w:rsidRPr="00AD0681">
        <w:rPr>
          <w:rFonts w:ascii="Chalkboard" w:hAnsi="Chalkboard"/>
          <w:b/>
          <w:sz w:val="20"/>
          <w:szCs w:val="20"/>
        </w:rPr>
        <w:t xml:space="preserve">Emotional abuse </w:t>
      </w:r>
      <w:r w:rsidR="00177A5A" w:rsidRPr="00AD0681">
        <w:rPr>
          <w:rFonts w:ascii="Chalkboard" w:hAnsi="Chalkboard"/>
          <w:b/>
          <w:sz w:val="20"/>
          <w:szCs w:val="20"/>
        </w:rPr>
        <w:t>indicators: -</w:t>
      </w:r>
    </w:p>
    <w:p w14:paraId="52988E1A" w14:textId="77777777" w:rsidR="00C35CD6" w:rsidRPr="00AD0681" w:rsidRDefault="00C35CD6" w:rsidP="00C35CD6">
      <w:pPr>
        <w:pStyle w:val="NormalWeb"/>
        <w:numPr>
          <w:ilvl w:val="0"/>
          <w:numId w:val="9"/>
        </w:numPr>
        <w:jc w:val="both"/>
        <w:rPr>
          <w:rFonts w:ascii="Chalkboard" w:hAnsi="Chalkboard"/>
          <w:sz w:val="20"/>
          <w:szCs w:val="20"/>
        </w:rPr>
      </w:pPr>
      <w:r w:rsidRPr="00AD0681">
        <w:rPr>
          <w:rFonts w:ascii="Chalkboard" w:hAnsi="Chalkboard"/>
          <w:sz w:val="20"/>
          <w:szCs w:val="20"/>
        </w:rPr>
        <w:t xml:space="preserve">continually sending messages to children they are unloved or worthless – verbally or </w:t>
      </w:r>
      <w:proofErr w:type="spellStart"/>
      <w:proofErr w:type="gramStart"/>
      <w:r w:rsidRPr="00AD0681">
        <w:rPr>
          <w:rFonts w:ascii="Chalkboard" w:hAnsi="Chalkboard"/>
          <w:sz w:val="20"/>
          <w:szCs w:val="20"/>
        </w:rPr>
        <w:t>non verbally</w:t>
      </w:r>
      <w:proofErr w:type="spellEnd"/>
      <w:proofErr w:type="gramEnd"/>
    </w:p>
    <w:p w14:paraId="41906F96" w14:textId="77777777" w:rsidR="00C35CD6" w:rsidRPr="00AD0681" w:rsidRDefault="00C35CD6" w:rsidP="00C35CD6">
      <w:pPr>
        <w:pStyle w:val="NormalWeb"/>
        <w:numPr>
          <w:ilvl w:val="0"/>
          <w:numId w:val="9"/>
        </w:numPr>
        <w:jc w:val="both"/>
        <w:rPr>
          <w:rFonts w:ascii="Chalkboard" w:hAnsi="Chalkboard"/>
          <w:sz w:val="20"/>
          <w:szCs w:val="20"/>
        </w:rPr>
      </w:pPr>
      <w:r w:rsidRPr="00AD0681">
        <w:rPr>
          <w:rFonts w:ascii="Chalkboard" w:hAnsi="Chalkboard"/>
          <w:sz w:val="20"/>
          <w:szCs w:val="20"/>
        </w:rPr>
        <w:t>causing a child to feel frightened or in danger</w:t>
      </w:r>
    </w:p>
    <w:p w14:paraId="5D1595CC" w14:textId="77777777" w:rsidR="00C35CD6" w:rsidRPr="00AD0681" w:rsidRDefault="00C35CD6" w:rsidP="00C35CD6">
      <w:pPr>
        <w:pStyle w:val="NormalWeb"/>
        <w:numPr>
          <w:ilvl w:val="0"/>
          <w:numId w:val="9"/>
        </w:numPr>
        <w:jc w:val="both"/>
        <w:rPr>
          <w:rFonts w:ascii="Chalkboard" w:hAnsi="Chalkboard"/>
          <w:sz w:val="20"/>
          <w:szCs w:val="20"/>
        </w:rPr>
      </w:pPr>
      <w:r w:rsidRPr="00AD0681">
        <w:rPr>
          <w:rFonts w:ascii="Chalkboard" w:hAnsi="Chalkboard"/>
          <w:sz w:val="20"/>
          <w:szCs w:val="20"/>
        </w:rPr>
        <w:t>inconsistent emotional responses from parents / carers</w:t>
      </w:r>
    </w:p>
    <w:p w14:paraId="202097D1" w14:textId="77777777" w:rsidR="00C35CD6" w:rsidRPr="00AD0681" w:rsidRDefault="00C35CD6" w:rsidP="00C35CD6">
      <w:pPr>
        <w:pStyle w:val="NormalWeb"/>
        <w:numPr>
          <w:ilvl w:val="0"/>
          <w:numId w:val="9"/>
        </w:numPr>
        <w:jc w:val="both"/>
        <w:rPr>
          <w:rFonts w:ascii="Chalkboard" w:hAnsi="Chalkboard"/>
          <w:sz w:val="20"/>
          <w:szCs w:val="20"/>
        </w:rPr>
      </w:pPr>
      <w:r w:rsidRPr="00AD0681">
        <w:rPr>
          <w:rFonts w:ascii="Chalkboard" w:hAnsi="Chalkboard"/>
          <w:sz w:val="20"/>
          <w:szCs w:val="20"/>
        </w:rPr>
        <w:t>developmentally inappropriate expectations of children</w:t>
      </w:r>
    </w:p>
    <w:p w14:paraId="1D6CE533" w14:textId="77777777" w:rsidR="00C35CD6" w:rsidRPr="00AD0681" w:rsidRDefault="00C35CD6" w:rsidP="00C35CD6">
      <w:pPr>
        <w:pStyle w:val="NormalWeb"/>
        <w:numPr>
          <w:ilvl w:val="0"/>
          <w:numId w:val="4"/>
        </w:numPr>
        <w:jc w:val="both"/>
        <w:rPr>
          <w:rFonts w:ascii="Chalkboard" w:hAnsi="Chalkboard"/>
          <w:sz w:val="20"/>
          <w:szCs w:val="20"/>
        </w:rPr>
      </w:pPr>
      <w:r w:rsidRPr="00AD0681">
        <w:rPr>
          <w:rFonts w:ascii="Chalkboard" w:hAnsi="Chalkboard"/>
          <w:b/>
          <w:sz w:val="20"/>
          <w:szCs w:val="20"/>
        </w:rPr>
        <w:t>Sexual abuse indicators</w:t>
      </w:r>
      <w:r w:rsidRPr="00AD0681">
        <w:rPr>
          <w:rFonts w:ascii="Chalkboard" w:hAnsi="Chalkboard"/>
          <w:sz w:val="20"/>
          <w:szCs w:val="20"/>
        </w:rPr>
        <w:t>:</w:t>
      </w:r>
    </w:p>
    <w:p w14:paraId="75A198CF" w14:textId="77777777" w:rsidR="00C35CD6" w:rsidRPr="00AD0681" w:rsidRDefault="00C35CD6" w:rsidP="00C35CD6">
      <w:pPr>
        <w:pStyle w:val="NormalWeb"/>
        <w:numPr>
          <w:ilvl w:val="0"/>
          <w:numId w:val="10"/>
        </w:numPr>
        <w:jc w:val="both"/>
        <w:rPr>
          <w:rFonts w:ascii="Chalkboard" w:hAnsi="Chalkboard"/>
          <w:sz w:val="20"/>
          <w:szCs w:val="20"/>
        </w:rPr>
      </w:pPr>
      <w:r w:rsidRPr="00AD0681">
        <w:rPr>
          <w:rFonts w:ascii="Chalkboard" w:hAnsi="Chalkboard"/>
          <w:sz w:val="20"/>
          <w:szCs w:val="20"/>
        </w:rPr>
        <w:t>use of sexually inappropriate language</w:t>
      </w:r>
    </w:p>
    <w:p w14:paraId="537041BF" w14:textId="77777777" w:rsidR="00C35CD6" w:rsidRPr="00AD0681" w:rsidRDefault="00C35CD6" w:rsidP="00C35CD6">
      <w:pPr>
        <w:pStyle w:val="NormalWeb"/>
        <w:numPr>
          <w:ilvl w:val="0"/>
          <w:numId w:val="10"/>
        </w:numPr>
        <w:jc w:val="both"/>
        <w:rPr>
          <w:rFonts w:ascii="Chalkboard" w:hAnsi="Chalkboard"/>
          <w:sz w:val="20"/>
          <w:szCs w:val="20"/>
        </w:rPr>
      </w:pPr>
      <w:r w:rsidRPr="00AD0681">
        <w:rPr>
          <w:rFonts w:ascii="Chalkboard" w:hAnsi="Chalkboard"/>
          <w:sz w:val="20"/>
          <w:szCs w:val="20"/>
        </w:rPr>
        <w:t>persistent urinary tract infections</w:t>
      </w:r>
    </w:p>
    <w:p w14:paraId="149722AB" w14:textId="77777777" w:rsidR="00C35CD6" w:rsidRPr="00AD0681" w:rsidRDefault="00C35CD6" w:rsidP="00C35CD6">
      <w:pPr>
        <w:pStyle w:val="NormalWeb"/>
        <w:numPr>
          <w:ilvl w:val="0"/>
          <w:numId w:val="10"/>
        </w:numPr>
        <w:jc w:val="both"/>
        <w:rPr>
          <w:rFonts w:ascii="Chalkboard" w:hAnsi="Chalkboard"/>
          <w:sz w:val="20"/>
          <w:szCs w:val="20"/>
        </w:rPr>
      </w:pPr>
      <w:r w:rsidRPr="00AD0681">
        <w:rPr>
          <w:rFonts w:ascii="Chalkboard" w:hAnsi="Chalkboard"/>
          <w:sz w:val="20"/>
          <w:szCs w:val="20"/>
        </w:rPr>
        <w:t>emotional withdrawal of children</w:t>
      </w:r>
    </w:p>
    <w:p w14:paraId="0519AB47" w14:textId="77777777" w:rsidR="00C35CD6" w:rsidRPr="00AD0681" w:rsidRDefault="00C35CD6" w:rsidP="00C35CD6">
      <w:pPr>
        <w:pStyle w:val="NormalWeb"/>
        <w:numPr>
          <w:ilvl w:val="0"/>
          <w:numId w:val="10"/>
        </w:numPr>
        <w:jc w:val="both"/>
        <w:rPr>
          <w:rFonts w:ascii="Chalkboard" w:hAnsi="Chalkboard"/>
          <w:sz w:val="20"/>
          <w:szCs w:val="20"/>
        </w:rPr>
      </w:pPr>
      <w:r w:rsidRPr="00AD0681">
        <w:rPr>
          <w:rFonts w:ascii="Chalkboard" w:hAnsi="Chalkboard"/>
          <w:sz w:val="20"/>
          <w:szCs w:val="20"/>
        </w:rPr>
        <w:t>children looking at or being involved in the production of sexual images</w:t>
      </w:r>
    </w:p>
    <w:p w14:paraId="44CC7C43" w14:textId="77777777" w:rsidR="00C35CD6" w:rsidRPr="00AD0681" w:rsidRDefault="00C35CD6" w:rsidP="00C35CD6">
      <w:pPr>
        <w:pStyle w:val="NormalWeb"/>
        <w:numPr>
          <w:ilvl w:val="0"/>
          <w:numId w:val="4"/>
        </w:numPr>
        <w:jc w:val="both"/>
        <w:rPr>
          <w:rFonts w:ascii="Chalkboard" w:hAnsi="Chalkboard"/>
          <w:b/>
          <w:sz w:val="20"/>
          <w:szCs w:val="20"/>
        </w:rPr>
      </w:pPr>
      <w:r w:rsidRPr="00AD0681">
        <w:rPr>
          <w:rFonts w:ascii="Chalkboard" w:hAnsi="Chalkboard"/>
          <w:b/>
          <w:sz w:val="20"/>
          <w:szCs w:val="20"/>
        </w:rPr>
        <w:t>Neglect indicators</w:t>
      </w:r>
    </w:p>
    <w:p w14:paraId="73C7FC64" w14:textId="77777777" w:rsidR="00C35CD6" w:rsidRPr="00AD0681" w:rsidRDefault="00C35CD6" w:rsidP="00C35CD6">
      <w:pPr>
        <w:pStyle w:val="NormalWeb"/>
        <w:numPr>
          <w:ilvl w:val="0"/>
          <w:numId w:val="11"/>
        </w:numPr>
        <w:jc w:val="both"/>
        <w:rPr>
          <w:rFonts w:ascii="Chalkboard" w:hAnsi="Chalkboard"/>
          <w:sz w:val="20"/>
          <w:szCs w:val="20"/>
        </w:rPr>
      </w:pPr>
      <w:r w:rsidRPr="00AD0681">
        <w:rPr>
          <w:rFonts w:ascii="Chalkboard" w:hAnsi="Chalkboard"/>
          <w:sz w:val="20"/>
          <w:szCs w:val="20"/>
        </w:rPr>
        <w:t>neglect is the persistent failure to meet the child’s basic needs which is likely to result in the serious impairment of the child’s health and development</w:t>
      </w:r>
    </w:p>
    <w:p w14:paraId="5A2A714D" w14:textId="77777777" w:rsidR="00C35CD6" w:rsidRPr="00AD0681" w:rsidRDefault="00C35CD6" w:rsidP="00C35CD6">
      <w:pPr>
        <w:pStyle w:val="NormalWeb"/>
        <w:numPr>
          <w:ilvl w:val="0"/>
          <w:numId w:val="11"/>
        </w:numPr>
        <w:jc w:val="both"/>
        <w:rPr>
          <w:rFonts w:ascii="Chalkboard" w:hAnsi="Chalkboard"/>
          <w:sz w:val="20"/>
          <w:szCs w:val="20"/>
        </w:rPr>
      </w:pPr>
      <w:r w:rsidRPr="00AD0681">
        <w:rPr>
          <w:rFonts w:ascii="Chalkboard" w:hAnsi="Chalkboard"/>
          <w:sz w:val="20"/>
          <w:szCs w:val="20"/>
        </w:rPr>
        <w:t>lack of adequate food, shelter and warmth</w:t>
      </w:r>
    </w:p>
    <w:p w14:paraId="2949833F" w14:textId="77777777" w:rsidR="00C35CD6" w:rsidRPr="00AD0681" w:rsidRDefault="00C35CD6" w:rsidP="00C35CD6">
      <w:pPr>
        <w:pStyle w:val="NormalWeb"/>
        <w:numPr>
          <w:ilvl w:val="0"/>
          <w:numId w:val="11"/>
        </w:numPr>
        <w:jc w:val="both"/>
        <w:rPr>
          <w:rFonts w:ascii="Chalkboard" w:hAnsi="Chalkboard"/>
          <w:sz w:val="20"/>
          <w:szCs w:val="20"/>
        </w:rPr>
      </w:pPr>
      <w:r w:rsidRPr="00AD0681">
        <w:rPr>
          <w:rFonts w:ascii="Chalkboard" w:hAnsi="Chalkboard"/>
          <w:sz w:val="20"/>
          <w:szCs w:val="20"/>
        </w:rPr>
        <w:t>failure to protect a child from physical and emotional harm or danger</w:t>
      </w:r>
    </w:p>
    <w:p w14:paraId="043CCD6D" w14:textId="77777777" w:rsidR="00C35CD6" w:rsidRPr="00AD0681" w:rsidRDefault="00C35CD6" w:rsidP="00C35CD6">
      <w:pPr>
        <w:pStyle w:val="NormalWeb"/>
        <w:numPr>
          <w:ilvl w:val="0"/>
          <w:numId w:val="11"/>
        </w:numPr>
        <w:jc w:val="both"/>
        <w:rPr>
          <w:rFonts w:ascii="Chalkboard" w:hAnsi="Chalkboard"/>
          <w:sz w:val="20"/>
          <w:szCs w:val="20"/>
        </w:rPr>
      </w:pPr>
      <w:r w:rsidRPr="00AD0681">
        <w:rPr>
          <w:rFonts w:ascii="Chalkboard" w:hAnsi="Chalkboard"/>
          <w:sz w:val="20"/>
          <w:szCs w:val="20"/>
        </w:rPr>
        <w:t>failing to ensure adequate supervision (including use of inadequate carers)</w:t>
      </w:r>
    </w:p>
    <w:p w14:paraId="2BA1714B" w14:textId="77777777" w:rsidR="00C35CD6" w:rsidRPr="00AD0681" w:rsidRDefault="00C35CD6" w:rsidP="00C35CD6">
      <w:pPr>
        <w:pStyle w:val="NormalWeb"/>
        <w:numPr>
          <w:ilvl w:val="0"/>
          <w:numId w:val="11"/>
        </w:numPr>
        <w:jc w:val="both"/>
        <w:rPr>
          <w:rFonts w:ascii="Chalkboard" w:hAnsi="Chalkboard"/>
          <w:sz w:val="20"/>
          <w:szCs w:val="20"/>
        </w:rPr>
      </w:pPr>
      <w:r w:rsidRPr="00AD0681">
        <w:rPr>
          <w:rFonts w:ascii="Chalkboard" w:hAnsi="Chalkboard"/>
          <w:sz w:val="20"/>
          <w:szCs w:val="20"/>
        </w:rPr>
        <w:t>failure to ensure access to medical care or treatment</w:t>
      </w:r>
    </w:p>
    <w:p w14:paraId="6B84018A"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Other types of abuse are:</w:t>
      </w:r>
    </w:p>
    <w:p w14:paraId="423C0D49" w14:textId="66ADCF31" w:rsidR="00C35CD6" w:rsidRPr="00AD0681" w:rsidRDefault="00C35CD6" w:rsidP="00C35CD6">
      <w:pPr>
        <w:pStyle w:val="NormalWeb"/>
        <w:numPr>
          <w:ilvl w:val="0"/>
          <w:numId w:val="12"/>
        </w:numPr>
        <w:jc w:val="both"/>
        <w:rPr>
          <w:rFonts w:ascii="Chalkboard" w:hAnsi="Chalkboard"/>
          <w:sz w:val="20"/>
          <w:szCs w:val="20"/>
        </w:rPr>
      </w:pPr>
      <w:r w:rsidRPr="00AD0681">
        <w:rPr>
          <w:rFonts w:ascii="Chalkboard" w:hAnsi="Chalkboard"/>
          <w:sz w:val="20"/>
          <w:szCs w:val="20"/>
        </w:rPr>
        <w:lastRenderedPageBreak/>
        <w:t xml:space="preserve">‘new’ </w:t>
      </w:r>
      <w:r w:rsidR="0019776E" w:rsidRPr="00AD0681">
        <w:rPr>
          <w:rFonts w:ascii="Chalkboard" w:hAnsi="Chalkboard"/>
          <w:sz w:val="20"/>
          <w:szCs w:val="20"/>
        </w:rPr>
        <w:t>technology -</w:t>
      </w:r>
      <w:r w:rsidRPr="00AD0681">
        <w:rPr>
          <w:rFonts w:ascii="Chalkboard" w:hAnsi="Chalkboard"/>
          <w:sz w:val="20"/>
          <w:szCs w:val="20"/>
        </w:rPr>
        <w:t xml:space="preserve"> E safety</w:t>
      </w:r>
    </w:p>
    <w:p w14:paraId="14D670A1" w14:textId="77777777" w:rsidR="00C35CD6" w:rsidRPr="00AD0681" w:rsidRDefault="00C35CD6" w:rsidP="00C35CD6">
      <w:pPr>
        <w:pStyle w:val="NormalWeb"/>
        <w:numPr>
          <w:ilvl w:val="0"/>
          <w:numId w:val="12"/>
        </w:numPr>
        <w:jc w:val="both"/>
        <w:rPr>
          <w:rFonts w:ascii="Chalkboard" w:hAnsi="Chalkboard"/>
          <w:sz w:val="20"/>
          <w:szCs w:val="20"/>
        </w:rPr>
      </w:pPr>
      <w:r w:rsidRPr="00AD0681">
        <w:rPr>
          <w:rFonts w:ascii="Chalkboard" w:hAnsi="Chalkboard"/>
          <w:sz w:val="20"/>
          <w:szCs w:val="20"/>
        </w:rPr>
        <w:t>fabricated or induced illness (FII)</w:t>
      </w:r>
    </w:p>
    <w:p w14:paraId="01AB926E" w14:textId="77777777" w:rsidR="00C35CD6" w:rsidRPr="00AD0681" w:rsidRDefault="00C35CD6" w:rsidP="00C35CD6">
      <w:pPr>
        <w:pStyle w:val="NormalWeb"/>
        <w:numPr>
          <w:ilvl w:val="0"/>
          <w:numId w:val="12"/>
        </w:numPr>
        <w:jc w:val="both"/>
        <w:rPr>
          <w:rFonts w:ascii="Chalkboard" w:hAnsi="Chalkboard"/>
          <w:sz w:val="20"/>
          <w:szCs w:val="20"/>
        </w:rPr>
      </w:pPr>
      <w:r w:rsidRPr="00AD0681">
        <w:rPr>
          <w:rFonts w:ascii="Chalkboard" w:hAnsi="Chalkboard"/>
          <w:sz w:val="20"/>
          <w:szCs w:val="20"/>
        </w:rPr>
        <w:t>sexual exploitation</w:t>
      </w:r>
    </w:p>
    <w:p w14:paraId="2E1D3372" w14:textId="77777777" w:rsidR="00C35CD6" w:rsidRPr="00AD0681" w:rsidRDefault="00C35CD6" w:rsidP="00C35CD6">
      <w:pPr>
        <w:pStyle w:val="NormalWeb"/>
        <w:numPr>
          <w:ilvl w:val="0"/>
          <w:numId w:val="12"/>
        </w:numPr>
        <w:jc w:val="both"/>
        <w:rPr>
          <w:rFonts w:ascii="Chalkboard" w:hAnsi="Chalkboard"/>
          <w:sz w:val="20"/>
          <w:szCs w:val="20"/>
        </w:rPr>
      </w:pPr>
      <w:r w:rsidRPr="00AD0681">
        <w:rPr>
          <w:rFonts w:ascii="Chalkboard" w:hAnsi="Chalkboard"/>
          <w:sz w:val="20"/>
          <w:szCs w:val="20"/>
        </w:rPr>
        <w:t>trafficking</w:t>
      </w:r>
    </w:p>
    <w:p w14:paraId="314B59B5" w14:textId="77777777" w:rsidR="00C35CD6" w:rsidRPr="00AD0681" w:rsidRDefault="00C35CD6" w:rsidP="00C35CD6">
      <w:pPr>
        <w:pStyle w:val="NormalWeb"/>
        <w:numPr>
          <w:ilvl w:val="0"/>
          <w:numId w:val="12"/>
        </w:numPr>
        <w:jc w:val="both"/>
        <w:rPr>
          <w:rFonts w:ascii="Chalkboard" w:hAnsi="Chalkboard"/>
          <w:sz w:val="20"/>
          <w:szCs w:val="20"/>
        </w:rPr>
      </w:pPr>
      <w:r w:rsidRPr="00AD0681">
        <w:rPr>
          <w:rFonts w:ascii="Chalkboard" w:hAnsi="Chalkboard"/>
          <w:sz w:val="20"/>
          <w:szCs w:val="20"/>
        </w:rPr>
        <w:t>child on child abuse</w:t>
      </w:r>
    </w:p>
    <w:p w14:paraId="32BD5590" w14:textId="77777777" w:rsidR="00C35CD6" w:rsidRPr="00AD0681" w:rsidRDefault="00C35CD6" w:rsidP="00C35CD6">
      <w:pPr>
        <w:pStyle w:val="NormalWeb"/>
        <w:numPr>
          <w:ilvl w:val="0"/>
          <w:numId w:val="12"/>
        </w:numPr>
        <w:jc w:val="both"/>
        <w:rPr>
          <w:rFonts w:ascii="Chalkboard" w:hAnsi="Chalkboard"/>
          <w:sz w:val="20"/>
          <w:szCs w:val="20"/>
        </w:rPr>
      </w:pPr>
      <w:r w:rsidRPr="00AD0681">
        <w:rPr>
          <w:rFonts w:ascii="Chalkboard" w:hAnsi="Chalkboard"/>
          <w:sz w:val="20"/>
          <w:szCs w:val="20"/>
        </w:rPr>
        <w:t>female genital mutilation (FGM)</w:t>
      </w:r>
    </w:p>
    <w:p w14:paraId="248842DE" w14:textId="77777777" w:rsidR="00C35CD6" w:rsidRPr="00AD0681" w:rsidRDefault="00C35CD6" w:rsidP="00C35CD6">
      <w:pPr>
        <w:pStyle w:val="NormalWeb"/>
        <w:numPr>
          <w:ilvl w:val="0"/>
          <w:numId w:val="12"/>
        </w:numPr>
        <w:jc w:val="both"/>
        <w:rPr>
          <w:rFonts w:ascii="Chalkboard" w:hAnsi="Chalkboard"/>
          <w:sz w:val="20"/>
          <w:szCs w:val="20"/>
        </w:rPr>
      </w:pPr>
      <w:r w:rsidRPr="00AD0681">
        <w:rPr>
          <w:rFonts w:ascii="Chalkboard" w:hAnsi="Chalkboard"/>
          <w:sz w:val="20"/>
          <w:szCs w:val="20"/>
        </w:rPr>
        <w:t>forced marriage</w:t>
      </w:r>
    </w:p>
    <w:p w14:paraId="1A79F20D" w14:textId="77777777" w:rsidR="00C35CD6" w:rsidRPr="00AD0681" w:rsidRDefault="00C35CD6" w:rsidP="00C35CD6">
      <w:pPr>
        <w:pStyle w:val="NormalWeb"/>
        <w:numPr>
          <w:ilvl w:val="0"/>
          <w:numId w:val="12"/>
        </w:numPr>
        <w:jc w:val="both"/>
        <w:rPr>
          <w:rFonts w:ascii="Chalkboard" w:hAnsi="Chalkboard"/>
          <w:sz w:val="20"/>
          <w:szCs w:val="20"/>
        </w:rPr>
      </w:pPr>
      <w:r w:rsidRPr="00AD0681">
        <w:rPr>
          <w:rFonts w:ascii="Chalkboard" w:hAnsi="Chalkboard"/>
          <w:sz w:val="20"/>
          <w:szCs w:val="20"/>
        </w:rPr>
        <w:t>domestic abuse</w:t>
      </w:r>
    </w:p>
    <w:p w14:paraId="5347A76D" w14:textId="77777777" w:rsidR="00C35CD6" w:rsidRPr="00AD0681" w:rsidRDefault="00C35CD6" w:rsidP="00C35CD6">
      <w:pPr>
        <w:pStyle w:val="NormalWeb"/>
        <w:numPr>
          <w:ilvl w:val="0"/>
          <w:numId w:val="12"/>
        </w:numPr>
        <w:jc w:val="both"/>
        <w:rPr>
          <w:rFonts w:ascii="Chalkboard" w:hAnsi="Chalkboard"/>
          <w:sz w:val="20"/>
          <w:szCs w:val="20"/>
        </w:rPr>
      </w:pPr>
      <w:r w:rsidRPr="00AD0681">
        <w:rPr>
          <w:rFonts w:ascii="Chalkboard" w:hAnsi="Chalkboard"/>
          <w:sz w:val="20"/>
          <w:szCs w:val="20"/>
        </w:rPr>
        <w:t>professional abuse</w:t>
      </w:r>
    </w:p>
    <w:p w14:paraId="7EEEDE1B" w14:textId="77777777" w:rsidR="00C35CD6" w:rsidRPr="00AD0681" w:rsidRDefault="00C35CD6" w:rsidP="00C35CD6">
      <w:pPr>
        <w:pStyle w:val="NormalWeb"/>
        <w:numPr>
          <w:ilvl w:val="0"/>
          <w:numId w:val="12"/>
        </w:numPr>
        <w:jc w:val="both"/>
        <w:rPr>
          <w:rFonts w:ascii="Chalkboard" w:hAnsi="Chalkboard"/>
          <w:sz w:val="20"/>
          <w:szCs w:val="20"/>
        </w:rPr>
      </w:pPr>
      <w:r w:rsidRPr="00AD0681">
        <w:rPr>
          <w:rFonts w:ascii="Chalkboard" w:hAnsi="Chalkboard"/>
          <w:sz w:val="20"/>
          <w:szCs w:val="20"/>
        </w:rPr>
        <w:t>bullying</w:t>
      </w:r>
    </w:p>
    <w:p w14:paraId="2CCBA606" w14:textId="77777777" w:rsidR="00C35CD6" w:rsidRPr="00AD0681" w:rsidRDefault="00C35CD6" w:rsidP="00C35CD6">
      <w:pPr>
        <w:pStyle w:val="NormalWeb"/>
        <w:numPr>
          <w:ilvl w:val="0"/>
          <w:numId w:val="12"/>
        </w:numPr>
        <w:jc w:val="both"/>
        <w:rPr>
          <w:rFonts w:ascii="Chalkboard" w:hAnsi="Chalkboard"/>
          <w:sz w:val="20"/>
          <w:szCs w:val="20"/>
        </w:rPr>
      </w:pPr>
      <w:r w:rsidRPr="00AD0681">
        <w:rPr>
          <w:rFonts w:ascii="Chalkboard" w:hAnsi="Chalkboard"/>
          <w:sz w:val="20"/>
          <w:szCs w:val="20"/>
        </w:rPr>
        <w:t>organised abuse</w:t>
      </w:r>
    </w:p>
    <w:p w14:paraId="1BAD0388" w14:textId="77777777" w:rsidR="00C35CD6" w:rsidRPr="00AD0681" w:rsidRDefault="00C35CD6" w:rsidP="00C35CD6">
      <w:pPr>
        <w:pStyle w:val="NormalWeb"/>
        <w:numPr>
          <w:ilvl w:val="0"/>
          <w:numId w:val="12"/>
        </w:numPr>
        <w:jc w:val="both"/>
        <w:rPr>
          <w:rFonts w:ascii="Chalkboard" w:hAnsi="Chalkboard"/>
          <w:sz w:val="20"/>
          <w:szCs w:val="20"/>
        </w:rPr>
      </w:pPr>
      <w:r w:rsidRPr="00AD0681">
        <w:rPr>
          <w:rFonts w:ascii="Chalkboard" w:hAnsi="Chalkboard"/>
          <w:sz w:val="20"/>
          <w:szCs w:val="20"/>
        </w:rPr>
        <w:t>spiritual / religious belief</w:t>
      </w:r>
    </w:p>
    <w:p w14:paraId="576D3998" w14:textId="77777777" w:rsidR="00C35CD6" w:rsidRDefault="00C35CD6" w:rsidP="00C35CD6">
      <w:pPr>
        <w:pStyle w:val="NormalWeb"/>
        <w:numPr>
          <w:ilvl w:val="0"/>
          <w:numId w:val="12"/>
        </w:numPr>
        <w:jc w:val="both"/>
        <w:rPr>
          <w:rFonts w:ascii="Chalkboard" w:hAnsi="Chalkboard"/>
          <w:sz w:val="20"/>
          <w:szCs w:val="20"/>
        </w:rPr>
      </w:pPr>
      <w:r w:rsidRPr="00AD0681">
        <w:rPr>
          <w:rFonts w:ascii="Chalkboard" w:hAnsi="Chalkboard"/>
          <w:sz w:val="20"/>
          <w:szCs w:val="20"/>
        </w:rPr>
        <w:t>self – harm</w:t>
      </w:r>
    </w:p>
    <w:p w14:paraId="04B04F14" w14:textId="77777777" w:rsidR="00B07349" w:rsidRDefault="00B07349" w:rsidP="00B07349">
      <w:pPr>
        <w:pStyle w:val="NormalWeb"/>
        <w:jc w:val="both"/>
        <w:rPr>
          <w:rFonts w:ascii="Chalkboard" w:hAnsi="Chalkboard"/>
          <w:sz w:val="20"/>
          <w:szCs w:val="20"/>
        </w:rPr>
      </w:pPr>
      <w:r w:rsidRPr="00C415AF">
        <w:rPr>
          <w:rFonts w:ascii="Chalkboard" w:hAnsi="Chalkboard"/>
          <w:b/>
          <w:sz w:val="20"/>
          <w:szCs w:val="20"/>
        </w:rPr>
        <w:t>Female Genital Mutilation (FMG)</w:t>
      </w:r>
      <w:r>
        <w:rPr>
          <w:rFonts w:ascii="Chalkboard" w:hAnsi="Chalkboard"/>
          <w:b/>
          <w:sz w:val="20"/>
          <w:szCs w:val="20"/>
        </w:rPr>
        <w:t xml:space="preserve"> -</w:t>
      </w:r>
      <w:r>
        <w:rPr>
          <w:rFonts w:ascii="Chalkboard" w:hAnsi="Chalkboard"/>
          <w:sz w:val="20"/>
          <w:szCs w:val="20"/>
        </w:rPr>
        <w:t xml:space="preserve"> is a procedure where the female genital organs are injured or changed, but there is no medical reason for this. </w:t>
      </w:r>
    </w:p>
    <w:p w14:paraId="7AD66344" w14:textId="77777777" w:rsidR="00B07349" w:rsidRDefault="00B07349" w:rsidP="00B07349">
      <w:pPr>
        <w:pStyle w:val="NormalWeb"/>
        <w:jc w:val="both"/>
        <w:rPr>
          <w:rFonts w:ascii="Chalkboard" w:hAnsi="Chalkboard"/>
          <w:sz w:val="20"/>
          <w:szCs w:val="20"/>
        </w:rPr>
      </w:pPr>
      <w:r>
        <w:rPr>
          <w:rFonts w:ascii="Chalkboard" w:hAnsi="Chalkboard"/>
          <w:sz w:val="20"/>
          <w:szCs w:val="20"/>
        </w:rPr>
        <w:t>A girl at immediate risk of FMG may not know what’s going to happen, but she might talk about:</w:t>
      </w:r>
    </w:p>
    <w:p w14:paraId="0DAB1FF7" w14:textId="77777777" w:rsidR="00B07349" w:rsidRDefault="00B07349" w:rsidP="00B07349">
      <w:pPr>
        <w:pStyle w:val="NormalWeb"/>
        <w:numPr>
          <w:ilvl w:val="0"/>
          <w:numId w:val="15"/>
        </w:numPr>
        <w:jc w:val="both"/>
        <w:rPr>
          <w:rFonts w:ascii="Chalkboard" w:hAnsi="Chalkboard"/>
          <w:sz w:val="20"/>
          <w:szCs w:val="20"/>
        </w:rPr>
      </w:pPr>
      <w:r>
        <w:rPr>
          <w:rFonts w:ascii="Chalkboard" w:hAnsi="Chalkboard"/>
          <w:sz w:val="20"/>
          <w:szCs w:val="20"/>
        </w:rPr>
        <w:t>Being taken ‘home’ to visit family</w:t>
      </w:r>
    </w:p>
    <w:p w14:paraId="78F60EBC" w14:textId="77777777" w:rsidR="00B07349" w:rsidRDefault="00B07349" w:rsidP="00B07349">
      <w:pPr>
        <w:pStyle w:val="NormalWeb"/>
        <w:numPr>
          <w:ilvl w:val="0"/>
          <w:numId w:val="15"/>
        </w:numPr>
        <w:jc w:val="both"/>
        <w:rPr>
          <w:rFonts w:ascii="Chalkboard" w:hAnsi="Chalkboard"/>
          <w:sz w:val="20"/>
          <w:szCs w:val="20"/>
        </w:rPr>
      </w:pPr>
      <w:r>
        <w:rPr>
          <w:rFonts w:ascii="Chalkboard" w:hAnsi="Chalkboard"/>
          <w:sz w:val="20"/>
          <w:szCs w:val="20"/>
        </w:rPr>
        <w:t>Going on an extended holiday</w:t>
      </w:r>
    </w:p>
    <w:p w14:paraId="12A0317E" w14:textId="77777777" w:rsidR="00B07349" w:rsidRDefault="00B07349" w:rsidP="00B07349">
      <w:pPr>
        <w:pStyle w:val="NormalWeb"/>
        <w:numPr>
          <w:ilvl w:val="0"/>
          <w:numId w:val="15"/>
        </w:numPr>
        <w:jc w:val="both"/>
        <w:rPr>
          <w:rFonts w:ascii="Chalkboard" w:hAnsi="Chalkboard"/>
          <w:sz w:val="20"/>
          <w:szCs w:val="20"/>
        </w:rPr>
      </w:pPr>
      <w:r>
        <w:rPr>
          <w:rFonts w:ascii="Chalkboard" w:hAnsi="Chalkboard"/>
          <w:sz w:val="20"/>
          <w:szCs w:val="20"/>
        </w:rPr>
        <w:t>A special occasion to ‘become a woman’</w:t>
      </w:r>
    </w:p>
    <w:p w14:paraId="26977788" w14:textId="5B4D2343" w:rsidR="00B07349" w:rsidRDefault="00B07349" w:rsidP="00B07349">
      <w:pPr>
        <w:pStyle w:val="NormalWeb"/>
        <w:numPr>
          <w:ilvl w:val="0"/>
          <w:numId w:val="15"/>
        </w:numPr>
        <w:jc w:val="both"/>
        <w:rPr>
          <w:rFonts w:ascii="Chalkboard" w:hAnsi="Chalkboard"/>
          <w:sz w:val="20"/>
          <w:szCs w:val="20"/>
        </w:rPr>
      </w:pPr>
      <w:r>
        <w:rPr>
          <w:rFonts w:ascii="Chalkboard" w:hAnsi="Chalkboard"/>
          <w:sz w:val="20"/>
          <w:szCs w:val="20"/>
        </w:rPr>
        <w:t xml:space="preserve">An older female relative </w:t>
      </w:r>
      <w:r w:rsidR="0019776E">
        <w:rPr>
          <w:rFonts w:ascii="Chalkboard" w:hAnsi="Chalkboard"/>
          <w:sz w:val="20"/>
          <w:szCs w:val="20"/>
        </w:rPr>
        <w:t>visiting</w:t>
      </w:r>
      <w:r>
        <w:rPr>
          <w:rFonts w:ascii="Chalkboard" w:hAnsi="Chalkboard"/>
          <w:sz w:val="20"/>
          <w:szCs w:val="20"/>
        </w:rPr>
        <w:t xml:space="preserve"> from the UK</w:t>
      </w:r>
    </w:p>
    <w:p w14:paraId="1BD15E32" w14:textId="77777777" w:rsidR="00B07349" w:rsidRDefault="00B07349" w:rsidP="00B07349">
      <w:pPr>
        <w:pStyle w:val="NormalWeb"/>
        <w:jc w:val="both"/>
        <w:rPr>
          <w:rFonts w:ascii="Chalkboard" w:hAnsi="Chalkboard"/>
          <w:sz w:val="20"/>
          <w:szCs w:val="20"/>
        </w:rPr>
      </w:pPr>
      <w:r>
        <w:rPr>
          <w:rFonts w:ascii="Chalkboard" w:hAnsi="Chalkboard"/>
          <w:sz w:val="20"/>
          <w:szCs w:val="20"/>
        </w:rPr>
        <w:t>Signs that FGM has been carried out:</w:t>
      </w:r>
    </w:p>
    <w:p w14:paraId="4A176A12" w14:textId="77777777" w:rsidR="00B07349" w:rsidRDefault="00B07349" w:rsidP="00B07349">
      <w:pPr>
        <w:pStyle w:val="NormalWeb"/>
        <w:jc w:val="both"/>
        <w:rPr>
          <w:rFonts w:ascii="Chalkboard" w:hAnsi="Chalkboard"/>
          <w:sz w:val="20"/>
          <w:szCs w:val="20"/>
        </w:rPr>
      </w:pPr>
      <w:r>
        <w:rPr>
          <w:rFonts w:ascii="Chalkboard" w:hAnsi="Chalkboard"/>
          <w:sz w:val="20"/>
          <w:szCs w:val="20"/>
        </w:rPr>
        <w:t xml:space="preserve">In very young children practitioners may notice signs of FMG when changing a child’s nappy or helping them to the toilet. Nursery practitioners may be the only person outside the immediate family who may change the child’s nappy. The child may become unusually distressed or show signs of discomfort when having their nappy changed. </w:t>
      </w:r>
    </w:p>
    <w:p w14:paraId="7F4D206F" w14:textId="77777777" w:rsidR="00B07349" w:rsidRDefault="00B07349" w:rsidP="00B07349">
      <w:pPr>
        <w:pStyle w:val="NormalWeb"/>
        <w:jc w:val="both"/>
        <w:rPr>
          <w:rFonts w:ascii="Chalkboard" w:hAnsi="Chalkboard"/>
          <w:sz w:val="20"/>
          <w:szCs w:val="20"/>
        </w:rPr>
      </w:pPr>
      <w:r>
        <w:rPr>
          <w:rFonts w:ascii="Chalkboard" w:hAnsi="Chalkboard"/>
          <w:sz w:val="20"/>
          <w:szCs w:val="20"/>
        </w:rPr>
        <w:t>A girl who has had FGM may:</w:t>
      </w:r>
    </w:p>
    <w:p w14:paraId="4CE231BE" w14:textId="5292D32C" w:rsidR="00B07349" w:rsidRDefault="00B07349" w:rsidP="00B07349">
      <w:pPr>
        <w:pStyle w:val="NormalWeb"/>
        <w:numPr>
          <w:ilvl w:val="0"/>
          <w:numId w:val="16"/>
        </w:numPr>
        <w:jc w:val="both"/>
        <w:rPr>
          <w:rFonts w:ascii="Chalkboard" w:hAnsi="Chalkboard"/>
          <w:sz w:val="20"/>
          <w:szCs w:val="20"/>
        </w:rPr>
      </w:pPr>
      <w:r>
        <w:rPr>
          <w:rFonts w:ascii="Chalkboard" w:hAnsi="Chalkboard"/>
          <w:sz w:val="20"/>
          <w:szCs w:val="20"/>
        </w:rPr>
        <w:t xml:space="preserve">Have </w:t>
      </w:r>
      <w:r w:rsidR="0019776E">
        <w:rPr>
          <w:rFonts w:ascii="Chalkboard" w:hAnsi="Chalkboard"/>
          <w:sz w:val="20"/>
          <w:szCs w:val="20"/>
        </w:rPr>
        <w:t>difficulty</w:t>
      </w:r>
      <w:r>
        <w:rPr>
          <w:rFonts w:ascii="Chalkboard" w:hAnsi="Chalkboard"/>
          <w:sz w:val="20"/>
          <w:szCs w:val="20"/>
        </w:rPr>
        <w:t xml:space="preserve"> walking, sitting or standing </w:t>
      </w:r>
    </w:p>
    <w:p w14:paraId="1C9B23C3" w14:textId="77777777" w:rsidR="00B07349" w:rsidRDefault="00B07349" w:rsidP="00B07349">
      <w:pPr>
        <w:pStyle w:val="NormalWeb"/>
        <w:numPr>
          <w:ilvl w:val="0"/>
          <w:numId w:val="16"/>
        </w:numPr>
        <w:jc w:val="both"/>
        <w:rPr>
          <w:rFonts w:ascii="Chalkboard" w:hAnsi="Chalkboard"/>
          <w:sz w:val="20"/>
          <w:szCs w:val="20"/>
        </w:rPr>
      </w:pPr>
      <w:r>
        <w:rPr>
          <w:rFonts w:ascii="Chalkboard" w:hAnsi="Chalkboard"/>
          <w:sz w:val="20"/>
          <w:szCs w:val="20"/>
        </w:rPr>
        <w:t>Spend longer than normal in the bathroom or toilet</w:t>
      </w:r>
    </w:p>
    <w:p w14:paraId="06B7AC3C" w14:textId="77777777" w:rsidR="00B07349" w:rsidRDefault="00B07349" w:rsidP="00B07349">
      <w:pPr>
        <w:pStyle w:val="NormalWeb"/>
        <w:numPr>
          <w:ilvl w:val="0"/>
          <w:numId w:val="16"/>
        </w:numPr>
        <w:jc w:val="both"/>
        <w:rPr>
          <w:rFonts w:ascii="Chalkboard" w:hAnsi="Chalkboard"/>
          <w:sz w:val="20"/>
          <w:szCs w:val="20"/>
        </w:rPr>
      </w:pPr>
      <w:r>
        <w:rPr>
          <w:rFonts w:ascii="Chalkboard" w:hAnsi="Chalkboard"/>
          <w:sz w:val="20"/>
          <w:szCs w:val="20"/>
        </w:rPr>
        <w:t>Have unusual behaviour after an absence from nursery or school.</w:t>
      </w:r>
    </w:p>
    <w:p w14:paraId="4F573CB5" w14:textId="77777777" w:rsidR="00B07349" w:rsidRDefault="00B07349" w:rsidP="00B07349">
      <w:pPr>
        <w:pStyle w:val="NormalWeb"/>
        <w:numPr>
          <w:ilvl w:val="0"/>
          <w:numId w:val="16"/>
        </w:numPr>
        <w:jc w:val="both"/>
        <w:rPr>
          <w:rFonts w:ascii="Chalkboard" w:hAnsi="Chalkboard"/>
          <w:sz w:val="20"/>
          <w:szCs w:val="20"/>
        </w:rPr>
      </w:pPr>
      <w:r>
        <w:rPr>
          <w:rFonts w:ascii="Chalkboard" w:hAnsi="Chalkboard"/>
          <w:sz w:val="20"/>
          <w:szCs w:val="20"/>
        </w:rPr>
        <w:t xml:space="preserve">Be reluctant to undergo normal medical examination </w:t>
      </w:r>
    </w:p>
    <w:p w14:paraId="17766C8A" w14:textId="7B044248" w:rsidR="00C06325" w:rsidRDefault="00B07349" w:rsidP="00B07349">
      <w:pPr>
        <w:pStyle w:val="NormalWeb"/>
        <w:numPr>
          <w:ilvl w:val="0"/>
          <w:numId w:val="16"/>
        </w:numPr>
        <w:jc w:val="both"/>
        <w:rPr>
          <w:rFonts w:ascii="Chalkboard" w:hAnsi="Chalkboard"/>
          <w:sz w:val="20"/>
          <w:szCs w:val="20"/>
        </w:rPr>
      </w:pPr>
      <w:r>
        <w:rPr>
          <w:rFonts w:ascii="Chalkboard" w:hAnsi="Chalkboard"/>
          <w:sz w:val="20"/>
          <w:szCs w:val="20"/>
        </w:rPr>
        <w:t xml:space="preserve">Ask for </w:t>
      </w:r>
      <w:r w:rsidR="0019776E">
        <w:rPr>
          <w:rFonts w:ascii="Chalkboard" w:hAnsi="Chalkboard"/>
          <w:sz w:val="20"/>
          <w:szCs w:val="20"/>
        </w:rPr>
        <w:t>help but</w:t>
      </w:r>
      <w:r>
        <w:rPr>
          <w:rFonts w:ascii="Chalkboard" w:hAnsi="Chalkboard"/>
          <w:sz w:val="20"/>
          <w:szCs w:val="20"/>
        </w:rPr>
        <w:t xml:space="preserve"> may not be explicit about the problem due to embarrassment or fear.  </w:t>
      </w:r>
      <w:r w:rsidRPr="00B84FC1">
        <w:rPr>
          <w:rFonts w:ascii="Chalkboard" w:hAnsi="Chalkboard"/>
          <w:sz w:val="20"/>
          <w:szCs w:val="20"/>
        </w:rPr>
        <w:t xml:space="preserve"> </w:t>
      </w:r>
    </w:p>
    <w:p w14:paraId="4481FE11" w14:textId="33DA3C64" w:rsidR="00C06325" w:rsidRPr="00E35AB0" w:rsidRDefault="00C06325" w:rsidP="00C06325">
      <w:pPr>
        <w:pStyle w:val="NormalWeb"/>
        <w:rPr>
          <w:rFonts w:ascii="Chalkboard" w:hAnsi="Chalkboard"/>
          <w:b/>
          <w:sz w:val="20"/>
          <w:szCs w:val="20"/>
          <w:u w:val="single"/>
        </w:rPr>
      </w:pPr>
      <w:r w:rsidRPr="00E35AB0">
        <w:rPr>
          <w:rFonts w:ascii="Chalkboard" w:hAnsi="Chalkboard"/>
          <w:b/>
          <w:sz w:val="20"/>
          <w:szCs w:val="20"/>
          <w:u w:val="single"/>
        </w:rPr>
        <w:t xml:space="preserve">Child Sexual Exploitation (CSE) </w:t>
      </w:r>
    </w:p>
    <w:p w14:paraId="23D3855F" w14:textId="1EC288F2" w:rsidR="00B07349" w:rsidRDefault="00C06325" w:rsidP="00C06325">
      <w:pPr>
        <w:spacing w:before="100" w:beforeAutospacing="1" w:after="100" w:afterAutospacing="1"/>
        <w:rPr>
          <w:rFonts w:ascii="Chalkboard" w:eastAsia="Times New Roman" w:hAnsi="Chalkboard" w:cs="Times New Roman"/>
          <w:sz w:val="20"/>
          <w:szCs w:val="20"/>
          <w:lang w:val="en-GB"/>
        </w:rPr>
      </w:pPr>
      <w:r w:rsidRPr="00C06325">
        <w:rPr>
          <w:rFonts w:ascii="Chalkboard" w:eastAsia="Times New Roman" w:hAnsi="Chalkboard" w:cs="Times New Roman"/>
          <w:sz w:val="20"/>
          <w:szCs w:val="20"/>
          <w:lang w:val="en-GB"/>
        </w:rPr>
        <w:t>CSE is a form of abuse where children are sexually exploited for money, power or status. It is understood that a significant number of children who are victims of CSE go missing from home, care and edu</w:t>
      </w:r>
      <w:r w:rsidR="00177A5A">
        <w:rPr>
          <w:rFonts w:ascii="Chalkboard" w:eastAsia="Times New Roman" w:hAnsi="Chalkboard" w:cs="Times New Roman"/>
          <w:sz w:val="20"/>
          <w:szCs w:val="20"/>
          <w:lang w:val="en-GB"/>
        </w:rPr>
        <w:t>cation at some point. Our nursery</w:t>
      </w:r>
      <w:r w:rsidRPr="00C06325">
        <w:rPr>
          <w:rFonts w:ascii="Chalkboard" w:eastAsia="Times New Roman" w:hAnsi="Chalkboard" w:cs="Times New Roman"/>
          <w:sz w:val="20"/>
          <w:szCs w:val="20"/>
          <w:lang w:val="en-GB"/>
        </w:rPr>
        <w:t xml:space="preserve"> is alert to the signs and indicators of a child becoming at risk of, or subject to, CSE and will take appropriate action to respond to any concerns. T</w:t>
      </w:r>
      <w:r w:rsidR="00177A5A">
        <w:rPr>
          <w:rFonts w:ascii="Chalkboard" w:eastAsia="Times New Roman" w:hAnsi="Chalkboard" w:cs="Times New Roman"/>
          <w:sz w:val="20"/>
          <w:szCs w:val="20"/>
          <w:lang w:val="en-GB"/>
        </w:rPr>
        <w:t>he designated safeguarding lead in nursery</w:t>
      </w:r>
      <w:r w:rsidRPr="00C06325">
        <w:rPr>
          <w:rFonts w:ascii="Chalkboard" w:eastAsia="Times New Roman" w:hAnsi="Chalkboard" w:cs="Times New Roman"/>
          <w:sz w:val="20"/>
          <w:szCs w:val="20"/>
          <w:lang w:val="en-GB"/>
        </w:rPr>
        <w:t xml:space="preserve"> will work with other agencies as appropriate. </w:t>
      </w:r>
    </w:p>
    <w:p w14:paraId="6A6DB0F8" w14:textId="77777777" w:rsidR="00177A5A" w:rsidRPr="00177A5A" w:rsidRDefault="00177A5A" w:rsidP="00177A5A">
      <w:pPr>
        <w:spacing w:before="100" w:beforeAutospacing="1" w:after="100" w:afterAutospacing="1"/>
        <w:rPr>
          <w:rFonts w:ascii="Chalkboard" w:eastAsia="Times New Roman" w:hAnsi="Chalkboard" w:cs="Times New Roman"/>
          <w:b/>
          <w:sz w:val="20"/>
          <w:szCs w:val="20"/>
          <w:lang w:val="en-GB"/>
        </w:rPr>
      </w:pPr>
      <w:r w:rsidRPr="00177A5A">
        <w:rPr>
          <w:rFonts w:ascii="Chalkboard" w:eastAsia="Times New Roman" w:hAnsi="Chalkboard" w:cs="Times New Roman"/>
          <w:b/>
          <w:sz w:val="20"/>
          <w:szCs w:val="20"/>
          <w:shd w:val="clear" w:color="auto" w:fill="FFFFFF"/>
          <w:lang w:val="en-GB"/>
        </w:rPr>
        <w:t xml:space="preserve">Recognising Risk Factors </w:t>
      </w:r>
    </w:p>
    <w:p w14:paraId="0D2B059F" w14:textId="77777777" w:rsidR="00177A5A" w:rsidRPr="00177A5A" w:rsidRDefault="00177A5A" w:rsidP="00177A5A">
      <w:pPr>
        <w:spacing w:before="100" w:beforeAutospacing="1" w:after="100" w:afterAutospacing="1"/>
        <w:rPr>
          <w:rFonts w:ascii="Chalkboard" w:eastAsia="Times New Roman" w:hAnsi="Chalkboard" w:cs="Times New Roman"/>
          <w:sz w:val="20"/>
          <w:szCs w:val="20"/>
          <w:lang w:val="en-GB"/>
        </w:rPr>
      </w:pPr>
      <w:r w:rsidRPr="00177A5A">
        <w:rPr>
          <w:rFonts w:ascii="Chalkboard" w:eastAsia="Times New Roman" w:hAnsi="Chalkboard" w:cs="Arial"/>
          <w:sz w:val="20"/>
          <w:szCs w:val="20"/>
          <w:shd w:val="clear" w:color="auto" w:fill="FFFFFF"/>
          <w:lang w:val="en-GB"/>
        </w:rPr>
        <w:t xml:space="preserve">The key to safeguarding vulnerable children and young people is the ability to recognise ‘at risk’ children and young people and for agencies to work effectively together. </w:t>
      </w:r>
    </w:p>
    <w:p w14:paraId="46834AFA" w14:textId="575B66CF" w:rsidR="00177A5A" w:rsidRPr="00177A5A" w:rsidRDefault="00177A5A" w:rsidP="00177A5A">
      <w:pPr>
        <w:spacing w:before="100" w:beforeAutospacing="1" w:after="100" w:afterAutospacing="1"/>
        <w:rPr>
          <w:rFonts w:ascii="Chalkboard" w:eastAsia="Times New Roman" w:hAnsi="Chalkboard" w:cs="Times New Roman"/>
          <w:sz w:val="20"/>
          <w:szCs w:val="20"/>
          <w:lang w:val="en-GB"/>
        </w:rPr>
      </w:pPr>
      <w:r w:rsidRPr="00177A5A">
        <w:rPr>
          <w:rFonts w:ascii="Chalkboard" w:eastAsia="Times New Roman" w:hAnsi="Chalkboard" w:cs="Arial"/>
          <w:sz w:val="20"/>
          <w:szCs w:val="20"/>
          <w:shd w:val="clear" w:color="auto" w:fill="FFFFFF"/>
          <w:lang w:val="en-GB"/>
        </w:rPr>
        <w:t>Levels of risk can be identified by considering t</w:t>
      </w:r>
      <w:r>
        <w:rPr>
          <w:rFonts w:ascii="Chalkboard" w:eastAsia="Times New Roman" w:hAnsi="Chalkboard" w:cs="Arial"/>
          <w:sz w:val="20"/>
          <w:szCs w:val="20"/>
          <w:shd w:val="clear" w:color="auto" w:fill="FFFFFF"/>
          <w:lang w:val="en-GB"/>
        </w:rPr>
        <w:t>he number and range of risk ind</w:t>
      </w:r>
      <w:r w:rsidRPr="00177A5A">
        <w:rPr>
          <w:rFonts w:ascii="Chalkboard" w:eastAsia="Times New Roman" w:hAnsi="Chalkboard" w:cs="Arial"/>
          <w:sz w:val="20"/>
          <w:szCs w:val="20"/>
          <w:shd w:val="clear" w:color="auto" w:fill="FFFFFF"/>
          <w:lang w:val="en-GB"/>
        </w:rPr>
        <w:t xml:space="preserve">icators present in a child’s or young person’s life. </w:t>
      </w:r>
    </w:p>
    <w:p w14:paraId="35E024B9" w14:textId="77777777" w:rsidR="00177A5A" w:rsidRPr="00177A5A" w:rsidRDefault="00177A5A" w:rsidP="00177A5A">
      <w:pPr>
        <w:spacing w:before="100" w:beforeAutospacing="1" w:after="100" w:afterAutospacing="1"/>
        <w:rPr>
          <w:rFonts w:ascii="Chalkboard" w:eastAsia="Times New Roman" w:hAnsi="Chalkboard" w:cs="Times New Roman"/>
          <w:b/>
          <w:sz w:val="20"/>
          <w:szCs w:val="20"/>
          <w:lang w:val="en-GB"/>
        </w:rPr>
      </w:pPr>
      <w:r w:rsidRPr="00177A5A">
        <w:rPr>
          <w:rFonts w:ascii="Chalkboard" w:eastAsia="Times New Roman" w:hAnsi="Chalkboard" w:cs="Times New Roman"/>
          <w:b/>
          <w:sz w:val="20"/>
          <w:szCs w:val="20"/>
          <w:shd w:val="clear" w:color="auto" w:fill="FFFFFF"/>
          <w:lang w:val="en-GB"/>
        </w:rPr>
        <w:t xml:space="preserve">Vulnerabilities include: </w:t>
      </w:r>
    </w:p>
    <w:p w14:paraId="72EDA71E" w14:textId="2886B6C6" w:rsidR="00177A5A" w:rsidRPr="00177A5A" w:rsidRDefault="00177A5A" w:rsidP="00177A5A">
      <w:pPr>
        <w:spacing w:before="100" w:beforeAutospacing="1" w:after="100" w:afterAutospacing="1"/>
        <w:rPr>
          <w:rFonts w:ascii="Chalkboard" w:eastAsia="Times New Roman" w:hAnsi="Chalkboard" w:cs="Times New Roman"/>
          <w:sz w:val="20"/>
          <w:szCs w:val="20"/>
          <w:lang w:val="en-GB"/>
        </w:rPr>
      </w:pPr>
      <w:r w:rsidRPr="00177A5A">
        <w:rPr>
          <w:rFonts w:ascii="Chalkboard" w:eastAsia="Times New Roman" w:hAnsi="Chalkboard" w:cs="Times New Roman"/>
          <w:sz w:val="20"/>
          <w:szCs w:val="20"/>
          <w:shd w:val="clear" w:color="auto" w:fill="FFFFFF"/>
          <w:lang w:val="en-GB"/>
        </w:rPr>
        <w:lastRenderedPageBreak/>
        <w:sym w:font="Symbol" w:char="F0B7"/>
      </w:r>
      <w:r w:rsidRPr="00177A5A">
        <w:rPr>
          <w:rFonts w:ascii="Chalkboard" w:eastAsia="Times New Roman" w:hAnsi="Chalkboard" w:cs="Times New Roman"/>
          <w:sz w:val="20"/>
          <w:szCs w:val="20"/>
          <w:shd w:val="clear" w:color="auto" w:fill="FFFFFF"/>
          <w:lang w:val="en-GB"/>
        </w:rPr>
        <w:t xml:space="preserve"> </w:t>
      </w:r>
      <w:r>
        <w:rPr>
          <w:rFonts w:ascii="Chalkboard" w:eastAsia="Times New Roman" w:hAnsi="Chalkboard" w:cs="Arial"/>
          <w:sz w:val="20"/>
          <w:szCs w:val="20"/>
          <w:shd w:val="clear" w:color="auto" w:fill="FFFFFF"/>
          <w:lang w:val="en-GB"/>
        </w:rPr>
        <w:t>Famil</w:t>
      </w:r>
      <w:r w:rsidRPr="00177A5A">
        <w:rPr>
          <w:rFonts w:ascii="Chalkboard" w:eastAsia="Times New Roman" w:hAnsi="Chalkboard" w:cs="Arial"/>
          <w:sz w:val="20"/>
          <w:szCs w:val="20"/>
          <w:shd w:val="clear" w:color="auto" w:fill="FFFFFF"/>
          <w:lang w:val="en-GB"/>
        </w:rPr>
        <w:t xml:space="preserve">y history of abuse or neglect; </w:t>
      </w:r>
    </w:p>
    <w:p w14:paraId="223128E7" w14:textId="314A6658" w:rsidR="00177A5A" w:rsidRPr="00177A5A" w:rsidRDefault="00177A5A" w:rsidP="00177A5A">
      <w:pPr>
        <w:spacing w:before="100" w:beforeAutospacing="1" w:after="100" w:afterAutospacing="1"/>
        <w:rPr>
          <w:rFonts w:ascii="Chalkboard" w:eastAsia="Times New Roman" w:hAnsi="Chalkboard" w:cs="Times New Roman"/>
          <w:sz w:val="20"/>
          <w:szCs w:val="20"/>
          <w:lang w:val="en-GB"/>
        </w:rPr>
      </w:pPr>
      <w:r w:rsidRPr="00177A5A">
        <w:rPr>
          <w:rFonts w:ascii="Chalkboard" w:eastAsia="Times New Roman" w:hAnsi="Chalkboard" w:cs="Times New Roman"/>
          <w:sz w:val="20"/>
          <w:szCs w:val="20"/>
          <w:shd w:val="clear" w:color="auto" w:fill="FFFFFF"/>
          <w:lang w:val="en-GB"/>
        </w:rPr>
        <w:sym w:font="Symbol" w:char="F0B7"/>
      </w:r>
      <w:r w:rsidRPr="00177A5A">
        <w:rPr>
          <w:rFonts w:ascii="Chalkboard" w:eastAsia="Times New Roman" w:hAnsi="Chalkboard" w:cs="Times New Roman"/>
          <w:sz w:val="20"/>
          <w:szCs w:val="20"/>
          <w:shd w:val="clear" w:color="auto" w:fill="FFFFFF"/>
          <w:lang w:val="en-GB"/>
        </w:rPr>
        <w:t xml:space="preserve"> </w:t>
      </w:r>
      <w:r>
        <w:rPr>
          <w:rFonts w:ascii="Chalkboard" w:eastAsia="Times New Roman" w:hAnsi="Chalkboard" w:cs="Arial"/>
          <w:sz w:val="20"/>
          <w:szCs w:val="20"/>
          <w:shd w:val="clear" w:color="auto" w:fill="FFFFFF"/>
          <w:lang w:val="en-GB"/>
        </w:rPr>
        <w:t>Fam</w:t>
      </w:r>
      <w:r w:rsidRPr="00177A5A">
        <w:rPr>
          <w:rFonts w:ascii="Chalkboard" w:eastAsia="Times New Roman" w:hAnsi="Chalkboard" w:cs="Arial"/>
          <w:sz w:val="20"/>
          <w:szCs w:val="20"/>
          <w:shd w:val="clear" w:color="auto" w:fill="FFFFFF"/>
          <w:lang w:val="en-GB"/>
        </w:rPr>
        <w:t xml:space="preserve">ily history of </w:t>
      </w:r>
      <w:r>
        <w:rPr>
          <w:rFonts w:ascii="Chalkboard" w:eastAsia="Times New Roman" w:hAnsi="Chalkboard" w:cs="Arial"/>
          <w:sz w:val="20"/>
          <w:szCs w:val="20"/>
          <w:shd w:val="clear" w:color="auto" w:fill="FFFFFF"/>
          <w:lang w:val="en-GB"/>
        </w:rPr>
        <w:t>dom</w:t>
      </w:r>
      <w:r w:rsidRPr="00177A5A">
        <w:rPr>
          <w:rFonts w:ascii="Chalkboard" w:eastAsia="Times New Roman" w:hAnsi="Chalkboard" w:cs="Arial"/>
          <w:sz w:val="20"/>
          <w:szCs w:val="20"/>
          <w:shd w:val="clear" w:color="auto" w:fill="FFFFFF"/>
          <w:lang w:val="en-GB"/>
        </w:rPr>
        <w:t xml:space="preserve">estic abuse; </w:t>
      </w:r>
    </w:p>
    <w:p w14:paraId="52FAFB43" w14:textId="6883FC52" w:rsidR="00177A5A" w:rsidRDefault="00177A5A" w:rsidP="00177A5A">
      <w:pPr>
        <w:spacing w:before="100" w:beforeAutospacing="1" w:after="100" w:afterAutospacing="1"/>
        <w:rPr>
          <w:rFonts w:ascii="Chalkboard" w:eastAsia="Times New Roman" w:hAnsi="Chalkboard" w:cs="Arial"/>
          <w:sz w:val="20"/>
          <w:szCs w:val="20"/>
          <w:shd w:val="clear" w:color="auto" w:fill="FFFFFF"/>
          <w:lang w:val="en-GB"/>
        </w:rPr>
      </w:pPr>
      <w:r w:rsidRPr="00177A5A">
        <w:rPr>
          <w:rFonts w:ascii="Chalkboard" w:eastAsia="Times New Roman" w:hAnsi="Chalkboard" w:cs="Times New Roman"/>
          <w:sz w:val="20"/>
          <w:szCs w:val="20"/>
          <w:shd w:val="clear" w:color="auto" w:fill="FFFFFF"/>
          <w:lang w:val="en-GB"/>
        </w:rPr>
        <w:sym w:font="Symbol" w:char="F0B7"/>
      </w:r>
      <w:r w:rsidRPr="00177A5A">
        <w:rPr>
          <w:rFonts w:ascii="Chalkboard" w:eastAsia="Times New Roman" w:hAnsi="Chalkboard" w:cs="Times New Roman"/>
          <w:sz w:val="20"/>
          <w:szCs w:val="20"/>
          <w:shd w:val="clear" w:color="auto" w:fill="FFFFFF"/>
          <w:lang w:val="en-GB"/>
        </w:rPr>
        <w:t xml:space="preserve"> </w:t>
      </w:r>
      <w:r>
        <w:rPr>
          <w:rFonts w:ascii="Chalkboard" w:eastAsia="Times New Roman" w:hAnsi="Chalkboard" w:cs="Arial"/>
          <w:sz w:val="20"/>
          <w:szCs w:val="20"/>
          <w:shd w:val="clear" w:color="auto" w:fill="FFFFFF"/>
          <w:lang w:val="en-GB"/>
        </w:rPr>
        <w:t>Famil</w:t>
      </w:r>
      <w:r w:rsidRPr="00177A5A">
        <w:rPr>
          <w:rFonts w:ascii="Chalkboard" w:eastAsia="Times New Roman" w:hAnsi="Chalkboard" w:cs="Arial"/>
          <w:sz w:val="20"/>
          <w:szCs w:val="20"/>
          <w:shd w:val="clear" w:color="auto" w:fill="FFFFFF"/>
          <w:lang w:val="en-GB"/>
        </w:rPr>
        <w:t xml:space="preserve">y history of substance misuse; </w:t>
      </w:r>
    </w:p>
    <w:p w14:paraId="297F1807" w14:textId="77777777" w:rsidR="00177A5A" w:rsidRPr="00177A5A" w:rsidRDefault="00177A5A" w:rsidP="00177A5A">
      <w:pPr>
        <w:spacing w:before="100" w:beforeAutospacing="1" w:after="100" w:afterAutospacing="1"/>
        <w:rPr>
          <w:rFonts w:ascii="Chalkboard" w:eastAsia="Times New Roman" w:hAnsi="Chalkboard" w:cs="Times New Roman"/>
          <w:sz w:val="20"/>
          <w:szCs w:val="20"/>
          <w:lang w:val="en-GB"/>
        </w:rPr>
      </w:pPr>
      <w:r w:rsidRPr="00177A5A">
        <w:rPr>
          <w:rFonts w:ascii="Chalkboard" w:eastAsia="Times New Roman" w:hAnsi="Chalkboard" w:cs="Times New Roman"/>
          <w:sz w:val="20"/>
          <w:szCs w:val="20"/>
          <w:shd w:val="clear" w:color="auto" w:fill="FFFFFF"/>
          <w:lang w:val="en-GB"/>
        </w:rPr>
        <w:sym w:font="Symbol" w:char="F0B7"/>
      </w:r>
      <w:r w:rsidRPr="00177A5A">
        <w:rPr>
          <w:rFonts w:ascii="Chalkboard" w:eastAsia="Times New Roman" w:hAnsi="Chalkboard" w:cs="Times New Roman"/>
          <w:sz w:val="20"/>
          <w:szCs w:val="20"/>
          <w:shd w:val="clear" w:color="auto" w:fill="FFFFFF"/>
          <w:lang w:val="en-GB"/>
        </w:rPr>
        <w:t xml:space="preserve"> </w:t>
      </w:r>
      <w:r w:rsidRPr="00177A5A">
        <w:rPr>
          <w:rFonts w:ascii="Chalkboard" w:eastAsia="Times New Roman" w:hAnsi="Chalkboard" w:cs="Arial"/>
          <w:sz w:val="20"/>
          <w:szCs w:val="20"/>
          <w:shd w:val="clear" w:color="auto" w:fill="FFFFFF"/>
          <w:lang w:val="en-GB"/>
        </w:rPr>
        <w:t xml:space="preserve">Family history of mental health difficulties; </w:t>
      </w:r>
    </w:p>
    <w:p w14:paraId="0BC99D7D" w14:textId="6A40AB0A" w:rsidR="00177A5A" w:rsidRPr="00177A5A" w:rsidRDefault="00177A5A" w:rsidP="00177A5A">
      <w:pPr>
        <w:spacing w:before="100" w:beforeAutospacing="1" w:after="100" w:afterAutospacing="1"/>
        <w:rPr>
          <w:rFonts w:ascii="Chalkboard" w:eastAsia="Times New Roman" w:hAnsi="Chalkboard" w:cs="Times New Roman"/>
          <w:sz w:val="20"/>
          <w:szCs w:val="20"/>
          <w:lang w:val="en-GB"/>
        </w:rPr>
      </w:pPr>
      <w:r w:rsidRPr="00177A5A">
        <w:rPr>
          <w:rFonts w:ascii="Chalkboard" w:eastAsia="Times New Roman" w:hAnsi="Chalkboard" w:cs="Times New Roman"/>
          <w:sz w:val="20"/>
          <w:szCs w:val="20"/>
          <w:shd w:val="clear" w:color="auto" w:fill="FFFFFF"/>
          <w:lang w:val="en-GB"/>
        </w:rPr>
        <w:sym w:font="Symbol" w:char="F0B7"/>
      </w:r>
      <w:r w:rsidRPr="00177A5A">
        <w:rPr>
          <w:rFonts w:ascii="Chalkboard" w:eastAsia="Times New Roman" w:hAnsi="Chalkboard" w:cs="Times New Roman"/>
          <w:sz w:val="20"/>
          <w:szCs w:val="20"/>
          <w:shd w:val="clear" w:color="auto" w:fill="FFFFFF"/>
          <w:lang w:val="en-GB"/>
        </w:rPr>
        <w:t xml:space="preserve"> </w:t>
      </w:r>
      <w:r w:rsidR="00E35AB0">
        <w:rPr>
          <w:rFonts w:ascii="Chalkboard" w:eastAsia="Times New Roman" w:hAnsi="Chalkboard" w:cs="Arial"/>
          <w:sz w:val="20"/>
          <w:szCs w:val="20"/>
          <w:shd w:val="clear" w:color="auto" w:fill="FFFFFF"/>
          <w:lang w:val="en-GB"/>
        </w:rPr>
        <w:t>Break d</w:t>
      </w:r>
      <w:r w:rsidRPr="00177A5A">
        <w:rPr>
          <w:rFonts w:ascii="Chalkboard" w:eastAsia="Times New Roman" w:hAnsi="Chalkboard" w:cs="Arial"/>
          <w:sz w:val="20"/>
          <w:szCs w:val="20"/>
          <w:shd w:val="clear" w:color="auto" w:fill="FFFFFF"/>
          <w:lang w:val="en-GB"/>
        </w:rPr>
        <w:t xml:space="preserve">own of family relationships; </w:t>
      </w:r>
    </w:p>
    <w:p w14:paraId="50AB68D3" w14:textId="77777777" w:rsidR="00177A5A" w:rsidRPr="00177A5A" w:rsidRDefault="00177A5A" w:rsidP="00177A5A">
      <w:pPr>
        <w:spacing w:before="100" w:beforeAutospacing="1" w:after="100" w:afterAutospacing="1"/>
        <w:rPr>
          <w:rFonts w:ascii="Chalkboard" w:eastAsia="Times New Roman" w:hAnsi="Chalkboard" w:cs="Times New Roman"/>
          <w:sz w:val="20"/>
          <w:szCs w:val="20"/>
          <w:lang w:val="en-GB"/>
        </w:rPr>
      </w:pPr>
      <w:r w:rsidRPr="00177A5A">
        <w:rPr>
          <w:rFonts w:ascii="Chalkboard" w:eastAsia="Times New Roman" w:hAnsi="Chalkboard" w:cs="Times New Roman"/>
          <w:sz w:val="20"/>
          <w:szCs w:val="20"/>
          <w:shd w:val="clear" w:color="auto" w:fill="FFFFFF"/>
          <w:lang w:val="en-GB"/>
        </w:rPr>
        <w:sym w:font="Symbol" w:char="F0B7"/>
      </w:r>
      <w:r w:rsidRPr="00177A5A">
        <w:rPr>
          <w:rFonts w:ascii="Chalkboard" w:eastAsia="Times New Roman" w:hAnsi="Chalkboard" w:cs="Times New Roman"/>
          <w:sz w:val="20"/>
          <w:szCs w:val="20"/>
          <w:shd w:val="clear" w:color="auto" w:fill="FFFFFF"/>
          <w:lang w:val="en-GB"/>
        </w:rPr>
        <w:t xml:space="preserve"> </w:t>
      </w:r>
      <w:r w:rsidRPr="00177A5A">
        <w:rPr>
          <w:rFonts w:ascii="Chalkboard" w:eastAsia="Times New Roman" w:hAnsi="Chalkboard" w:cs="Arial"/>
          <w:sz w:val="20"/>
          <w:szCs w:val="20"/>
          <w:shd w:val="clear" w:color="auto" w:fill="FFFFFF"/>
          <w:lang w:val="en-GB"/>
        </w:rPr>
        <w:t xml:space="preserve">Low self </w:t>
      </w:r>
      <w:r w:rsidRPr="00177A5A">
        <w:rPr>
          <w:rFonts w:ascii="Cambria Math" w:eastAsia="Times New Roman" w:hAnsi="Cambria Math" w:cs="Cambria Math"/>
          <w:sz w:val="20"/>
          <w:szCs w:val="20"/>
          <w:shd w:val="clear" w:color="auto" w:fill="FFFFFF"/>
          <w:lang w:val="en-GB"/>
        </w:rPr>
        <w:t>‐</w:t>
      </w:r>
      <w:r w:rsidRPr="00177A5A">
        <w:rPr>
          <w:rFonts w:ascii="Chalkboard" w:eastAsia="Times New Roman" w:hAnsi="Chalkboard" w:cs="Times New Roman"/>
          <w:sz w:val="20"/>
          <w:szCs w:val="20"/>
          <w:shd w:val="clear" w:color="auto" w:fill="FFFFFF"/>
          <w:lang w:val="en-GB"/>
        </w:rPr>
        <w:t xml:space="preserve"> </w:t>
      </w:r>
      <w:r w:rsidRPr="00177A5A">
        <w:rPr>
          <w:rFonts w:ascii="Chalkboard" w:eastAsia="Times New Roman" w:hAnsi="Chalkboard" w:cs="Arial"/>
          <w:sz w:val="20"/>
          <w:szCs w:val="20"/>
          <w:shd w:val="clear" w:color="auto" w:fill="FFFFFF"/>
          <w:lang w:val="en-GB"/>
        </w:rPr>
        <w:t xml:space="preserve">esteem; </w:t>
      </w:r>
    </w:p>
    <w:p w14:paraId="5AE14B21" w14:textId="4DEE886E" w:rsidR="00177A5A" w:rsidRDefault="00177A5A" w:rsidP="00177A5A">
      <w:pPr>
        <w:spacing w:before="100" w:beforeAutospacing="1" w:after="100" w:afterAutospacing="1"/>
        <w:rPr>
          <w:rFonts w:ascii="Chalkboard" w:eastAsia="Times New Roman" w:hAnsi="Chalkboard" w:cs="Arial"/>
          <w:sz w:val="20"/>
          <w:szCs w:val="20"/>
          <w:shd w:val="clear" w:color="auto" w:fill="FFFFFF"/>
          <w:lang w:val="en-GB"/>
        </w:rPr>
      </w:pPr>
      <w:r w:rsidRPr="00177A5A">
        <w:rPr>
          <w:rFonts w:ascii="Chalkboard" w:eastAsia="Times New Roman" w:hAnsi="Chalkboard" w:cs="Times New Roman"/>
          <w:sz w:val="20"/>
          <w:szCs w:val="20"/>
          <w:shd w:val="clear" w:color="auto" w:fill="FFFFFF"/>
          <w:lang w:val="en-GB"/>
        </w:rPr>
        <w:sym w:font="Symbol" w:char="F0B7"/>
      </w:r>
      <w:r w:rsidRPr="00177A5A">
        <w:rPr>
          <w:rFonts w:ascii="Chalkboard" w:eastAsia="Times New Roman" w:hAnsi="Chalkboard" w:cs="Times New Roman"/>
          <w:sz w:val="20"/>
          <w:szCs w:val="20"/>
          <w:shd w:val="clear" w:color="auto" w:fill="FFFFFF"/>
          <w:lang w:val="en-GB"/>
        </w:rPr>
        <w:t xml:space="preserve"> </w:t>
      </w:r>
      <w:r w:rsidRPr="00177A5A">
        <w:rPr>
          <w:rFonts w:ascii="Chalkboard" w:eastAsia="Times New Roman" w:hAnsi="Chalkboard" w:cs="Arial"/>
          <w:sz w:val="20"/>
          <w:szCs w:val="20"/>
          <w:shd w:val="clear" w:color="auto" w:fill="FFFFFF"/>
          <w:lang w:val="en-GB"/>
        </w:rPr>
        <w:t xml:space="preserve">History of local authority care. </w:t>
      </w:r>
    </w:p>
    <w:p w14:paraId="280C76C5" w14:textId="564BA4B7" w:rsidR="00177A5A" w:rsidRDefault="00E35AB0" w:rsidP="00C06325">
      <w:pPr>
        <w:spacing w:before="100" w:beforeAutospacing="1" w:after="100" w:afterAutospacing="1"/>
        <w:rPr>
          <w:rFonts w:ascii="Chalkboard" w:eastAsia="Times New Roman" w:hAnsi="Chalkboard" w:cs="Arial"/>
          <w:sz w:val="20"/>
          <w:szCs w:val="20"/>
          <w:shd w:val="clear" w:color="auto" w:fill="FFFFFF"/>
          <w:lang w:val="en-GB"/>
        </w:rPr>
      </w:pPr>
      <w:r w:rsidRPr="00E35AB0">
        <w:rPr>
          <w:rFonts w:ascii="Chalkboard" w:eastAsia="Times New Roman" w:hAnsi="Chalkboard" w:cs="Arial"/>
          <w:sz w:val="20"/>
          <w:szCs w:val="20"/>
          <w:shd w:val="clear" w:color="auto" w:fill="FFFFFF"/>
          <w:lang w:val="en-GB"/>
        </w:rPr>
        <w:t xml:space="preserve">Child sexual exploitation is becoming more prevalent in today’s society and exposes children and young people to abuse, assault and emotional vulnerability. It can threaten their well </w:t>
      </w:r>
      <w:r w:rsidRPr="00E35AB0">
        <w:rPr>
          <w:rFonts w:ascii="Cambria Math" w:eastAsia="Times New Roman" w:hAnsi="Cambria Math" w:cs="Cambria Math"/>
          <w:sz w:val="20"/>
          <w:szCs w:val="20"/>
          <w:shd w:val="clear" w:color="auto" w:fill="FFFFFF"/>
          <w:lang w:val="en-GB"/>
        </w:rPr>
        <w:t>‐</w:t>
      </w:r>
      <w:r w:rsidRPr="00E35AB0">
        <w:rPr>
          <w:rFonts w:ascii="Chalkboard" w:eastAsia="Times New Roman" w:hAnsi="Chalkboard" w:cs="Times New Roman"/>
          <w:sz w:val="20"/>
          <w:szCs w:val="20"/>
          <w:shd w:val="clear" w:color="auto" w:fill="FFFFFF"/>
          <w:lang w:val="en-GB"/>
        </w:rPr>
        <w:t xml:space="preserve"> </w:t>
      </w:r>
      <w:r w:rsidRPr="00E35AB0">
        <w:rPr>
          <w:rFonts w:ascii="Chalkboard" w:eastAsia="Times New Roman" w:hAnsi="Chalkboard" w:cs="Arial"/>
          <w:sz w:val="20"/>
          <w:szCs w:val="20"/>
          <w:shd w:val="clear" w:color="auto" w:fill="FFFFFF"/>
          <w:lang w:val="en-GB"/>
        </w:rPr>
        <w:t xml:space="preserve">being and lead to a loss of self </w:t>
      </w:r>
      <w:r w:rsidRPr="00E35AB0">
        <w:rPr>
          <w:rFonts w:ascii="Cambria Math" w:eastAsia="Times New Roman" w:hAnsi="Cambria Math" w:cs="Cambria Math"/>
          <w:sz w:val="20"/>
          <w:szCs w:val="20"/>
          <w:shd w:val="clear" w:color="auto" w:fill="FFFFFF"/>
          <w:lang w:val="en-GB"/>
        </w:rPr>
        <w:t>‐</w:t>
      </w:r>
      <w:r w:rsidRPr="00E35AB0">
        <w:rPr>
          <w:rFonts w:ascii="Chalkboard" w:eastAsia="Times New Roman" w:hAnsi="Chalkboard" w:cs="Times New Roman"/>
          <w:sz w:val="20"/>
          <w:szCs w:val="20"/>
          <w:shd w:val="clear" w:color="auto" w:fill="FFFFFF"/>
          <w:lang w:val="en-GB"/>
        </w:rPr>
        <w:t xml:space="preserve"> </w:t>
      </w:r>
      <w:r w:rsidRPr="00E35AB0">
        <w:rPr>
          <w:rFonts w:ascii="Chalkboard" w:eastAsia="Times New Roman" w:hAnsi="Chalkboard" w:cs="Arial"/>
          <w:sz w:val="20"/>
          <w:szCs w:val="20"/>
          <w:shd w:val="clear" w:color="auto" w:fill="FFFFFF"/>
          <w:lang w:val="en-GB"/>
        </w:rPr>
        <w:t>esteem.</w:t>
      </w:r>
    </w:p>
    <w:p w14:paraId="24A41E14" w14:textId="77777777" w:rsidR="00E35AB0" w:rsidRPr="00E35AB0" w:rsidRDefault="00E35AB0" w:rsidP="00E35AB0">
      <w:pPr>
        <w:spacing w:before="100" w:beforeAutospacing="1" w:after="100" w:afterAutospacing="1"/>
        <w:rPr>
          <w:rFonts w:ascii="Chalkboard" w:eastAsia="Times New Roman" w:hAnsi="Chalkboard" w:cs="Times New Roman"/>
          <w:sz w:val="20"/>
          <w:szCs w:val="20"/>
          <w:lang w:val="en-GB"/>
        </w:rPr>
      </w:pPr>
      <w:r w:rsidRPr="00E35AB0">
        <w:rPr>
          <w:rFonts w:ascii="Chalkboard" w:eastAsia="Times New Roman" w:hAnsi="Chalkboard" w:cs="Arial"/>
          <w:sz w:val="20"/>
          <w:szCs w:val="20"/>
          <w:shd w:val="clear" w:color="auto" w:fill="FFFFFF"/>
          <w:lang w:val="en-GB"/>
        </w:rPr>
        <w:t xml:space="preserve">Key agency contacts will be LSCB, Police, Social Services, LADO, NSPCC, Health Authority, Education and Youth Services, YOT and local voluntary agencies. </w:t>
      </w:r>
    </w:p>
    <w:p w14:paraId="2EFAD8E6" w14:textId="77777777" w:rsidR="00E35AB0" w:rsidRPr="00E35AB0" w:rsidRDefault="00E35AB0" w:rsidP="00C06325">
      <w:pPr>
        <w:spacing w:before="100" w:beforeAutospacing="1" w:after="100" w:afterAutospacing="1"/>
        <w:rPr>
          <w:rFonts w:ascii="Chalkboard" w:eastAsia="Times New Roman" w:hAnsi="Chalkboard" w:cs="Times New Roman"/>
          <w:sz w:val="20"/>
          <w:szCs w:val="20"/>
          <w:lang w:val="en-GB"/>
        </w:rPr>
      </w:pPr>
    </w:p>
    <w:p w14:paraId="1447571C" w14:textId="77777777" w:rsidR="00C35CD6" w:rsidRPr="00E35AB0" w:rsidRDefault="00C35CD6" w:rsidP="00C35CD6">
      <w:pPr>
        <w:pStyle w:val="NormalWeb"/>
        <w:jc w:val="both"/>
        <w:rPr>
          <w:rFonts w:ascii="Chalkboard" w:hAnsi="Chalkboard"/>
          <w:b/>
          <w:sz w:val="20"/>
          <w:szCs w:val="20"/>
          <w:u w:val="single"/>
        </w:rPr>
      </w:pPr>
      <w:r w:rsidRPr="00E35AB0">
        <w:rPr>
          <w:rFonts w:ascii="Chalkboard" w:hAnsi="Chalkboard"/>
          <w:b/>
          <w:sz w:val="20"/>
          <w:szCs w:val="20"/>
          <w:u w:val="single"/>
        </w:rPr>
        <w:t>The Prevent Duty</w:t>
      </w:r>
    </w:p>
    <w:p w14:paraId="0FE58D50" w14:textId="68E311D6" w:rsidR="00C35CD6" w:rsidRPr="00E35AB0" w:rsidRDefault="00C35CD6" w:rsidP="00C35CD6">
      <w:pPr>
        <w:pStyle w:val="NormalWeb"/>
        <w:ind w:left="360"/>
        <w:jc w:val="both"/>
        <w:rPr>
          <w:rFonts w:ascii="Chalkboard" w:hAnsi="Chalkboard"/>
          <w:sz w:val="20"/>
          <w:szCs w:val="20"/>
        </w:rPr>
      </w:pPr>
      <w:r w:rsidRPr="00E35AB0">
        <w:rPr>
          <w:rFonts w:ascii="Chalkboard" w:hAnsi="Chalkboard"/>
          <w:sz w:val="20"/>
          <w:szCs w:val="20"/>
        </w:rPr>
        <w:t>From the 1</w:t>
      </w:r>
      <w:r w:rsidRPr="00E35AB0">
        <w:rPr>
          <w:rFonts w:ascii="Chalkboard" w:hAnsi="Chalkboard"/>
          <w:sz w:val="20"/>
          <w:szCs w:val="20"/>
          <w:vertAlign w:val="superscript"/>
        </w:rPr>
        <w:t>st</w:t>
      </w:r>
      <w:r w:rsidRPr="00E35AB0">
        <w:rPr>
          <w:rFonts w:ascii="Chalkboard" w:hAnsi="Chalkboard"/>
          <w:sz w:val="20"/>
          <w:szCs w:val="20"/>
        </w:rPr>
        <w:t xml:space="preserve"> September 2015 Ofsted makes specific reference to the need to have safeguarding arrangements to promote </w:t>
      </w:r>
      <w:r w:rsidR="0019776E" w:rsidRPr="00E35AB0">
        <w:rPr>
          <w:rFonts w:ascii="Chalkboard" w:hAnsi="Chalkboard"/>
          <w:sz w:val="20"/>
          <w:szCs w:val="20"/>
        </w:rPr>
        <w:t>pupil’s</w:t>
      </w:r>
      <w:r w:rsidRPr="00E35AB0">
        <w:rPr>
          <w:rFonts w:ascii="Chalkboard" w:hAnsi="Chalkboard"/>
          <w:sz w:val="20"/>
          <w:szCs w:val="20"/>
        </w:rPr>
        <w:t xml:space="preserve"> welfare and to prevent radicalisation and extremism.</w:t>
      </w:r>
    </w:p>
    <w:p w14:paraId="746AFC1E" w14:textId="0B89550A" w:rsidR="00C35CD6" w:rsidRPr="00E35AB0" w:rsidRDefault="00C35CD6" w:rsidP="00C35CD6">
      <w:pPr>
        <w:pStyle w:val="NormalWeb"/>
        <w:ind w:left="360"/>
        <w:jc w:val="both"/>
        <w:rPr>
          <w:rFonts w:ascii="Chalkboard" w:hAnsi="Chalkboard"/>
          <w:sz w:val="20"/>
          <w:szCs w:val="20"/>
        </w:rPr>
      </w:pPr>
      <w:r w:rsidRPr="00E35AB0">
        <w:rPr>
          <w:rFonts w:ascii="Chalkboard" w:hAnsi="Chalkboard"/>
          <w:sz w:val="20"/>
          <w:szCs w:val="20"/>
        </w:rPr>
        <w:t xml:space="preserve">It is essential that practitioners are able to identify children who may be vulnerable to radicalisation and know what to do when they are identified. Protecting </w:t>
      </w:r>
      <w:r w:rsidR="0019776E" w:rsidRPr="00E35AB0">
        <w:rPr>
          <w:rFonts w:ascii="Chalkboard" w:hAnsi="Chalkboard"/>
          <w:sz w:val="20"/>
          <w:szCs w:val="20"/>
        </w:rPr>
        <w:t>children,</w:t>
      </w:r>
      <w:r w:rsidRPr="00E35AB0">
        <w:rPr>
          <w:rFonts w:ascii="Chalkboard" w:hAnsi="Chalkboard"/>
          <w:sz w:val="20"/>
          <w:szCs w:val="20"/>
        </w:rPr>
        <w:t xml:space="preserve"> the risk of radicalisation is part of the settings wider safeguarding duties. </w:t>
      </w:r>
    </w:p>
    <w:p w14:paraId="475704BB" w14:textId="77777777" w:rsidR="00C35CD6" w:rsidRPr="00E35AB0" w:rsidRDefault="00C35CD6" w:rsidP="00C35CD6">
      <w:pPr>
        <w:pStyle w:val="NormalWeb"/>
        <w:ind w:left="360"/>
        <w:jc w:val="both"/>
        <w:rPr>
          <w:rFonts w:ascii="Chalkboard" w:hAnsi="Chalkboard"/>
          <w:sz w:val="20"/>
          <w:szCs w:val="20"/>
        </w:rPr>
      </w:pPr>
      <w:r w:rsidRPr="00E35AB0">
        <w:rPr>
          <w:rFonts w:ascii="Chalkboard" w:hAnsi="Chalkboard"/>
          <w:sz w:val="20"/>
          <w:szCs w:val="20"/>
        </w:rPr>
        <w:t xml:space="preserve">The fundamental British values of democracy, rule of law, individual liberty, mutual respect and tolerance for those with different faiths and beliefs are already implicitly embedded in the 2014 Early Years Foundation Stage.  </w:t>
      </w:r>
    </w:p>
    <w:p w14:paraId="705D6142" w14:textId="77777777" w:rsidR="00C35CD6" w:rsidRPr="00E35AB0" w:rsidRDefault="00C35CD6" w:rsidP="00C35CD6">
      <w:pPr>
        <w:pStyle w:val="NormalWeb"/>
        <w:ind w:left="360"/>
        <w:jc w:val="both"/>
        <w:rPr>
          <w:rFonts w:ascii="Chalkboard" w:hAnsi="Chalkboard"/>
          <w:sz w:val="20"/>
          <w:szCs w:val="20"/>
        </w:rPr>
      </w:pPr>
      <w:r w:rsidRPr="00E35AB0">
        <w:rPr>
          <w:rFonts w:ascii="Chalkboard" w:hAnsi="Chalkboard"/>
          <w:sz w:val="20"/>
          <w:szCs w:val="20"/>
        </w:rPr>
        <w:t xml:space="preserve">If staff have and concerns these should be reported to the nursery safeguarding offices following the usual safeguarding procedures. </w:t>
      </w:r>
    </w:p>
    <w:p w14:paraId="49690D53" w14:textId="6E3148AB" w:rsidR="00C35CD6" w:rsidRPr="00E35AB0" w:rsidRDefault="00C35CD6" w:rsidP="00177A5A">
      <w:pPr>
        <w:pStyle w:val="NormalWeb"/>
        <w:jc w:val="both"/>
        <w:rPr>
          <w:rFonts w:ascii="Chalkboard" w:hAnsi="Chalkboard"/>
          <w:sz w:val="20"/>
          <w:szCs w:val="20"/>
        </w:rPr>
      </w:pPr>
      <w:r w:rsidRPr="00E35AB0">
        <w:rPr>
          <w:rFonts w:ascii="Chalkboard" w:hAnsi="Chalkboard"/>
          <w:sz w:val="20"/>
          <w:szCs w:val="20"/>
        </w:rPr>
        <w:t xml:space="preserve">Situations which may lead to the belief that a child is at risk of abuse by a member of staff or another adult within the setting could </w:t>
      </w:r>
      <w:r w:rsidR="0019776E" w:rsidRPr="00E35AB0">
        <w:rPr>
          <w:rFonts w:ascii="Chalkboard" w:hAnsi="Chalkboard"/>
          <w:sz w:val="20"/>
          <w:szCs w:val="20"/>
        </w:rPr>
        <w:t>include: -</w:t>
      </w:r>
    </w:p>
    <w:p w14:paraId="5E30F5CD" w14:textId="77777777" w:rsidR="00C35CD6" w:rsidRPr="00E35AB0" w:rsidRDefault="00C35CD6" w:rsidP="00C35CD6">
      <w:pPr>
        <w:pStyle w:val="NormalWeb"/>
        <w:numPr>
          <w:ilvl w:val="0"/>
          <w:numId w:val="13"/>
        </w:numPr>
        <w:jc w:val="both"/>
        <w:rPr>
          <w:rFonts w:ascii="Chalkboard" w:hAnsi="Chalkboard"/>
          <w:sz w:val="20"/>
          <w:szCs w:val="20"/>
        </w:rPr>
      </w:pPr>
      <w:r w:rsidRPr="00E35AB0">
        <w:rPr>
          <w:rFonts w:ascii="Chalkboard" w:hAnsi="Chalkboard"/>
          <w:sz w:val="20"/>
          <w:szCs w:val="20"/>
        </w:rPr>
        <w:t>any behaviour by the adult that has harmed the child or may have harmed a child</w:t>
      </w:r>
    </w:p>
    <w:p w14:paraId="1752B2B6" w14:textId="77777777" w:rsidR="00C35CD6" w:rsidRPr="00E35AB0" w:rsidRDefault="00C35CD6" w:rsidP="00C35CD6">
      <w:pPr>
        <w:pStyle w:val="NormalWeb"/>
        <w:numPr>
          <w:ilvl w:val="0"/>
          <w:numId w:val="13"/>
        </w:numPr>
        <w:jc w:val="both"/>
        <w:rPr>
          <w:rFonts w:ascii="Chalkboard" w:hAnsi="Chalkboard"/>
          <w:sz w:val="20"/>
          <w:szCs w:val="20"/>
        </w:rPr>
      </w:pPr>
      <w:r w:rsidRPr="00E35AB0">
        <w:rPr>
          <w:rFonts w:ascii="Chalkboard" w:hAnsi="Chalkboard"/>
          <w:sz w:val="20"/>
          <w:szCs w:val="20"/>
        </w:rPr>
        <w:t>the adult may have possibly committed a criminal offence against, or related to, a child</w:t>
      </w:r>
    </w:p>
    <w:p w14:paraId="5A9E9F8C" w14:textId="77777777" w:rsidR="00C35CD6" w:rsidRPr="00E35AB0" w:rsidRDefault="00C35CD6" w:rsidP="00C35CD6">
      <w:pPr>
        <w:pStyle w:val="NormalWeb"/>
        <w:numPr>
          <w:ilvl w:val="0"/>
          <w:numId w:val="13"/>
        </w:numPr>
        <w:jc w:val="both"/>
        <w:rPr>
          <w:rFonts w:ascii="Chalkboard" w:hAnsi="Chalkboard"/>
          <w:sz w:val="20"/>
          <w:szCs w:val="20"/>
        </w:rPr>
      </w:pPr>
      <w:r w:rsidRPr="00E35AB0">
        <w:rPr>
          <w:rFonts w:ascii="Chalkboard" w:hAnsi="Chalkboard"/>
          <w:sz w:val="20"/>
          <w:szCs w:val="20"/>
        </w:rPr>
        <w:t>the adult behaving towards the child in a way which may indicate they are unsuitable to work with children</w:t>
      </w:r>
    </w:p>
    <w:p w14:paraId="125B96E1" w14:textId="77777777" w:rsidR="00C35CD6" w:rsidRPr="00E35AB0" w:rsidRDefault="00C35CD6" w:rsidP="00C35CD6">
      <w:pPr>
        <w:pStyle w:val="NormalWeb"/>
        <w:jc w:val="both"/>
        <w:outlineLvl w:val="0"/>
        <w:rPr>
          <w:rFonts w:ascii="Chalkboard" w:hAnsi="Chalkboard"/>
          <w:sz w:val="20"/>
          <w:szCs w:val="20"/>
        </w:rPr>
      </w:pPr>
      <w:r w:rsidRPr="00E35AB0">
        <w:rPr>
          <w:rFonts w:ascii="Chalkboard" w:hAnsi="Chalkboard"/>
          <w:bCs/>
          <w:sz w:val="20"/>
          <w:szCs w:val="20"/>
        </w:rPr>
        <w:t>c) Procedure in the event of suspected safeguarding issue</w:t>
      </w:r>
      <w:r w:rsidRPr="00E35AB0">
        <w:rPr>
          <w:rFonts w:ascii="Chalkboard" w:hAnsi="Chalkboard"/>
          <w:sz w:val="20"/>
          <w:szCs w:val="20"/>
        </w:rPr>
        <w:t xml:space="preserve"> </w:t>
      </w:r>
    </w:p>
    <w:p w14:paraId="5EB7E11F" w14:textId="77777777" w:rsidR="00C35CD6" w:rsidRPr="00E35AB0" w:rsidRDefault="00C35CD6" w:rsidP="00C35CD6">
      <w:pPr>
        <w:pStyle w:val="NormalWeb"/>
        <w:jc w:val="both"/>
        <w:rPr>
          <w:rFonts w:ascii="Chalkboard" w:hAnsi="Chalkboard"/>
          <w:sz w:val="20"/>
          <w:szCs w:val="20"/>
        </w:rPr>
      </w:pPr>
      <w:r w:rsidRPr="00E35AB0">
        <w:rPr>
          <w:rFonts w:ascii="Chalkboard" w:hAnsi="Chalkboard"/>
          <w:bCs/>
          <w:sz w:val="20"/>
          <w:szCs w:val="20"/>
        </w:rPr>
        <w:t xml:space="preserve">For safeguarding children issues all staff must follow Daisy Chains policy and procedure which have been formulated in accordance with procedures and guidance in the Bolton Area Safeguarding children, Framework for Action Manual. </w:t>
      </w:r>
    </w:p>
    <w:p w14:paraId="4F44429E" w14:textId="77777777" w:rsidR="00C35CD6" w:rsidRPr="00E35AB0" w:rsidRDefault="00C35CD6" w:rsidP="00C35CD6">
      <w:pPr>
        <w:pStyle w:val="NormalWeb"/>
        <w:jc w:val="both"/>
        <w:rPr>
          <w:rFonts w:ascii="Chalkboard" w:hAnsi="Chalkboard"/>
          <w:sz w:val="20"/>
          <w:szCs w:val="20"/>
        </w:rPr>
      </w:pPr>
      <w:r w:rsidRPr="00E35AB0">
        <w:rPr>
          <w:rFonts w:ascii="Chalkboard" w:hAnsi="Chalkboard"/>
          <w:sz w:val="20"/>
          <w:szCs w:val="20"/>
        </w:rPr>
        <w:t xml:space="preserve">Confidentiality must be maintained at all times and the people involved should only be those who need to be involved to best support and maintain the welfare of the child. </w:t>
      </w:r>
    </w:p>
    <w:p w14:paraId="08BC97DF" w14:textId="77777777" w:rsidR="00C35CD6" w:rsidRPr="00E35AB0" w:rsidRDefault="00C35CD6" w:rsidP="00C35CD6">
      <w:pPr>
        <w:pStyle w:val="NormalWeb"/>
        <w:jc w:val="both"/>
        <w:rPr>
          <w:rFonts w:ascii="Chalkboard" w:hAnsi="Chalkboard"/>
          <w:sz w:val="20"/>
          <w:szCs w:val="20"/>
        </w:rPr>
      </w:pPr>
      <w:r w:rsidRPr="00E35AB0">
        <w:rPr>
          <w:rFonts w:ascii="Chalkboard" w:hAnsi="Chalkboard"/>
          <w:sz w:val="20"/>
          <w:szCs w:val="20"/>
        </w:rPr>
        <w:t xml:space="preserve">If a child makes a disclosure to a staff member relating to a safeguarding matter or a safeguarding issue is suspected, the staff member must remain calm and reassure the child that they have done the right thing in </w:t>
      </w:r>
      <w:r w:rsidRPr="00E35AB0">
        <w:rPr>
          <w:rFonts w:ascii="Chalkboard" w:hAnsi="Chalkboard"/>
          <w:sz w:val="20"/>
          <w:szCs w:val="20"/>
        </w:rPr>
        <w:lastRenderedPageBreak/>
        <w:t xml:space="preserve">telling someone and the degree of confidentiality must be assessed. Staff must never promise a child absolute confidentiality. Staff must not question the child but should listen and reassure. </w:t>
      </w:r>
    </w:p>
    <w:p w14:paraId="461AEBC7" w14:textId="1A488E5B" w:rsidR="00C35CD6" w:rsidRPr="00E35AB0" w:rsidRDefault="00C35CD6" w:rsidP="00C35CD6">
      <w:pPr>
        <w:pStyle w:val="NormalWeb"/>
        <w:jc w:val="both"/>
        <w:rPr>
          <w:rFonts w:ascii="Chalkboard" w:hAnsi="Chalkboard"/>
          <w:sz w:val="20"/>
          <w:szCs w:val="20"/>
        </w:rPr>
      </w:pPr>
      <w:r w:rsidRPr="00E35AB0">
        <w:rPr>
          <w:rFonts w:ascii="Chalkboard" w:hAnsi="Chalkboard"/>
          <w:sz w:val="20"/>
          <w:szCs w:val="20"/>
        </w:rPr>
        <w:t xml:space="preserve">Following the disclosure of an incident by a child or identification of a suspected </w:t>
      </w:r>
      <w:r w:rsidR="00ED0D30" w:rsidRPr="00E35AB0">
        <w:rPr>
          <w:rFonts w:ascii="Chalkboard" w:hAnsi="Chalkboard"/>
          <w:sz w:val="20"/>
          <w:szCs w:val="20"/>
        </w:rPr>
        <w:t>non-accidental</w:t>
      </w:r>
      <w:r w:rsidRPr="00E35AB0">
        <w:rPr>
          <w:rFonts w:ascii="Chalkboard" w:hAnsi="Chalkboard"/>
          <w:sz w:val="20"/>
          <w:szCs w:val="20"/>
        </w:rPr>
        <w:t xml:space="preserve"> injury or an issue which gives cause for concern in a safeguarding way staff must not question the child about the injury / incident as this must only be undertaken by specialists who are qualified to do this. </w:t>
      </w:r>
    </w:p>
    <w:p w14:paraId="11D3F9C0" w14:textId="1B3EAAE3"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If a staff member identifies a suspected safeguarding issue she/he should immediately notify </w:t>
      </w:r>
      <w:r w:rsidR="00B07349">
        <w:rPr>
          <w:rFonts w:ascii="Chalkboard" w:hAnsi="Chalkboard"/>
          <w:sz w:val="20"/>
          <w:szCs w:val="20"/>
        </w:rPr>
        <w:t>one of the</w:t>
      </w:r>
      <w:r w:rsidRPr="00AD0681">
        <w:rPr>
          <w:rFonts w:ascii="Chalkboard" w:hAnsi="Chalkboard"/>
          <w:sz w:val="20"/>
          <w:szCs w:val="20"/>
        </w:rPr>
        <w:t xml:space="preserve"> named persons for safeguarding issues or the designated manager or senior member of staff on duty. </w:t>
      </w:r>
    </w:p>
    <w:p w14:paraId="0C210708"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The member of staff who identifies the issue causing concern must write a statement describing the incident fully. This must be signed and dated and must be countersigned by the named safeguarding person.</w:t>
      </w:r>
    </w:p>
    <w:p w14:paraId="6A176DEF"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In all incidents of safeguarding </w:t>
      </w:r>
      <w:proofErr w:type="gramStart"/>
      <w:r w:rsidRPr="00AD0681">
        <w:rPr>
          <w:rFonts w:ascii="Chalkboard" w:hAnsi="Chalkboard"/>
          <w:sz w:val="20"/>
          <w:szCs w:val="20"/>
        </w:rPr>
        <w:t>issues</w:t>
      </w:r>
      <w:proofErr w:type="gramEnd"/>
      <w:r w:rsidRPr="00AD0681">
        <w:rPr>
          <w:rFonts w:ascii="Chalkboard" w:hAnsi="Chalkboard"/>
          <w:sz w:val="20"/>
          <w:szCs w:val="20"/>
        </w:rPr>
        <w:t xml:space="preserve"> it is essential that children remain safeguarded by the setting. Immediate action must be taken to ensure children remain safe; this may involve dialling 999 if necessary for police assistance.</w:t>
      </w:r>
    </w:p>
    <w:p w14:paraId="1FE1543A"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Where an allegation of child abuse is made about a member of staff, the person observing or identifying the incident must inform the named person for safeguarding who will, report the allegation to the Local Authority Designated Officer at Bolton Children’s Services on 01204 337474. At this stage the victim, alleged perpetrator or witnesses MUST NOT be questioned until informed otherwise by a member of Bolton Safeguarding Children team. </w:t>
      </w:r>
    </w:p>
    <w:p w14:paraId="2268E5DA"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If appropriate, the member of staff will be suspended on full pay until the matter has been further investigated. Even if the police are involved in the investigations relating to allegation against a staff member, the management will make their own enquiries and invoke the disciplinary procedure where applicable.</w:t>
      </w:r>
    </w:p>
    <w:p w14:paraId="2D469930"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Any allegations of serious harm or abuse to children by any member of staff or persons at the premises (whether the allegation relates to harm or abuse committed on the premises or elsewhere) will be reported to Ofsted straight away. </w:t>
      </w:r>
    </w:p>
    <w:p w14:paraId="086F9ABC"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In all cases of suspected safeguarding issues, the named person for safeguarding issues in consultation with managers will assess the situation and decide whether it is appropriate to inform other agencies. Common Assessment Framework procedures will be followed.</w:t>
      </w:r>
    </w:p>
    <w:p w14:paraId="3C8FDF09"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Nursery staff have a legal obligation to report any issues or situations in the setting which may compromise children’s safety, health, wellbeing and development. If the concern relates to a nursery manager or owner whom they may normally report incident to, they must telephone either the Senior Nominated Officer on 01204 337474 or Ofsted on 0300 123 1231 both these numbers are displayed on the staff notice board.</w:t>
      </w:r>
    </w:p>
    <w:p w14:paraId="766C33B5"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If it is necessary to inform other agencies the parents must be notified. </w:t>
      </w:r>
    </w:p>
    <w:p w14:paraId="3008A5FC"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In </w:t>
      </w:r>
      <w:r w:rsidRPr="00AD0681">
        <w:rPr>
          <w:rFonts w:ascii="Chalkboard" w:hAnsi="Chalkboard"/>
          <w:b/>
          <w:bCs/>
          <w:sz w:val="20"/>
          <w:szCs w:val="20"/>
        </w:rPr>
        <w:t>all</w:t>
      </w:r>
      <w:r w:rsidRPr="00AD0681">
        <w:rPr>
          <w:rFonts w:ascii="Chalkboard" w:hAnsi="Chalkboard"/>
          <w:sz w:val="20"/>
          <w:szCs w:val="20"/>
        </w:rPr>
        <w:t xml:space="preserve"> </w:t>
      </w:r>
      <w:proofErr w:type="gramStart"/>
      <w:r w:rsidRPr="00AD0681">
        <w:rPr>
          <w:rFonts w:ascii="Chalkboard" w:hAnsi="Chalkboard"/>
          <w:sz w:val="20"/>
          <w:szCs w:val="20"/>
        </w:rPr>
        <w:t>instances</w:t>
      </w:r>
      <w:proofErr w:type="gramEnd"/>
      <w:r w:rsidRPr="00AD0681">
        <w:rPr>
          <w:rFonts w:ascii="Chalkboard" w:hAnsi="Chalkboard"/>
          <w:sz w:val="20"/>
          <w:szCs w:val="20"/>
        </w:rPr>
        <w:t xml:space="preserve"> details must be recorded in the managers incident book in the office. The record will include a description of the incident / injury, action taken, and the outcome </w:t>
      </w:r>
    </w:p>
    <w:p w14:paraId="56D47881" w14:textId="4A662A0C"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To make a referral regarding a safeguarding concern the named person or her deputy in consultation with managers will contact the ‘children’s social care team ' at the Social Services </w:t>
      </w:r>
      <w:r w:rsidR="0019776E" w:rsidRPr="00AD0681">
        <w:rPr>
          <w:rFonts w:ascii="Chalkboard" w:hAnsi="Chalkboard"/>
          <w:sz w:val="20"/>
          <w:szCs w:val="20"/>
        </w:rPr>
        <w:t>at: -</w:t>
      </w:r>
      <w:r w:rsidRPr="00AD0681">
        <w:rPr>
          <w:rFonts w:ascii="Chalkboard" w:hAnsi="Chalkboard"/>
          <w:sz w:val="20"/>
          <w:szCs w:val="20"/>
        </w:rPr>
        <w:t xml:space="preserve"> </w:t>
      </w:r>
    </w:p>
    <w:p w14:paraId="301FE367" w14:textId="77777777" w:rsidR="00C35CD6" w:rsidRPr="00AD0681" w:rsidRDefault="00C35CD6" w:rsidP="00C35CD6">
      <w:pPr>
        <w:pStyle w:val="NormalWeb"/>
        <w:rPr>
          <w:rFonts w:ascii="Chalkboard" w:hAnsi="Chalkboard"/>
          <w:sz w:val="20"/>
          <w:szCs w:val="20"/>
        </w:rPr>
      </w:pPr>
      <w:r w:rsidRPr="00AD0681">
        <w:rPr>
          <w:rFonts w:ascii="Chalkboard" w:hAnsi="Chalkboard"/>
          <w:sz w:val="20"/>
          <w:szCs w:val="20"/>
        </w:rPr>
        <w:t xml:space="preserve">The North East District </w:t>
      </w:r>
      <w:r>
        <w:rPr>
          <w:rFonts w:ascii="Chalkboard" w:hAnsi="Chalkboard"/>
          <w:sz w:val="20"/>
          <w:szCs w:val="20"/>
        </w:rPr>
        <w:t xml:space="preserve">     </w:t>
      </w:r>
      <w:r w:rsidRPr="00AD0681">
        <w:rPr>
          <w:rFonts w:ascii="Chalkboard" w:hAnsi="Chalkboard"/>
          <w:sz w:val="20"/>
          <w:szCs w:val="20"/>
        </w:rPr>
        <w:t>Endeavour House</w:t>
      </w:r>
      <w:r>
        <w:rPr>
          <w:rFonts w:ascii="Chalkboard" w:hAnsi="Chalkboard"/>
          <w:sz w:val="20"/>
          <w:szCs w:val="20"/>
        </w:rPr>
        <w:t xml:space="preserve">        </w:t>
      </w:r>
      <w:r w:rsidRPr="00AD0681">
        <w:rPr>
          <w:rFonts w:ascii="Chalkboard" w:hAnsi="Chalkboard"/>
          <w:sz w:val="20"/>
          <w:szCs w:val="20"/>
        </w:rPr>
        <w:t xml:space="preserve">Bolton. Tel: 01204 337400 </w:t>
      </w:r>
    </w:p>
    <w:p w14:paraId="5263A788" w14:textId="36885D22"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or in the event of there being no Social Worker available the Social Services Children and Families Manager at the same address. If there is undue delay and this could be detrimental to the </w:t>
      </w:r>
      <w:r w:rsidR="0019776E" w:rsidRPr="00AD0681">
        <w:rPr>
          <w:rFonts w:ascii="Chalkboard" w:hAnsi="Chalkboard"/>
          <w:sz w:val="20"/>
          <w:szCs w:val="20"/>
        </w:rPr>
        <w:t>child,</w:t>
      </w:r>
      <w:r w:rsidRPr="00AD0681">
        <w:rPr>
          <w:rFonts w:ascii="Chalkboard" w:hAnsi="Chalkboard"/>
          <w:sz w:val="20"/>
          <w:szCs w:val="20"/>
        </w:rPr>
        <w:t xml:space="preserve"> the Police Public Protection Investigation Unit should be contacted on 0161 856 7948/49. If the child is in immediate danger dial 999 for police intervention.</w:t>
      </w:r>
    </w:p>
    <w:p w14:paraId="541EE053" w14:textId="13E94E32"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lastRenderedPageBreak/>
        <w:t xml:space="preserve">Following initial </w:t>
      </w:r>
      <w:r w:rsidR="0019776E" w:rsidRPr="00AD0681">
        <w:rPr>
          <w:rFonts w:ascii="Chalkboard" w:hAnsi="Chalkboard"/>
          <w:sz w:val="20"/>
          <w:szCs w:val="20"/>
        </w:rPr>
        <w:t>contact,</w:t>
      </w:r>
      <w:r w:rsidRPr="00AD0681">
        <w:rPr>
          <w:rFonts w:ascii="Chalkboard" w:hAnsi="Chalkboard"/>
          <w:sz w:val="20"/>
          <w:szCs w:val="20"/>
        </w:rPr>
        <w:t xml:space="preserve"> the policy of the Bolton Safeguarding policies must be followed and observed as detailed in the</w:t>
      </w:r>
      <w:r w:rsidRPr="00AD0681">
        <w:rPr>
          <w:rFonts w:ascii="Chalkboard" w:hAnsi="Chalkboard"/>
          <w:color w:val="FF0000"/>
          <w:sz w:val="20"/>
          <w:szCs w:val="20"/>
        </w:rPr>
        <w:t xml:space="preserve"> </w:t>
      </w:r>
      <w:r w:rsidRPr="00AD0681">
        <w:rPr>
          <w:rFonts w:ascii="Chalkboard" w:hAnsi="Chalkboard"/>
          <w:sz w:val="20"/>
          <w:szCs w:val="20"/>
        </w:rPr>
        <w:t xml:space="preserve">Framework for Action Manual and a CAF (common assessment framework) form must be completed within </w:t>
      </w:r>
      <w:r w:rsidRPr="00AD0681">
        <w:rPr>
          <w:rFonts w:ascii="Chalkboard" w:hAnsi="Chalkboard"/>
          <w:b/>
          <w:sz w:val="20"/>
          <w:szCs w:val="20"/>
        </w:rPr>
        <w:t>48 hours</w:t>
      </w:r>
      <w:r w:rsidRPr="00AD0681">
        <w:rPr>
          <w:rFonts w:ascii="Chalkboard" w:hAnsi="Chalkboard"/>
          <w:sz w:val="20"/>
          <w:szCs w:val="20"/>
        </w:rPr>
        <w:t>.</w:t>
      </w:r>
    </w:p>
    <w:p w14:paraId="3F90BAC7"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Parents / carers involved in any safeguarding children issues should have access to support and advise from the named person for safeguarding issues and /or designated appropriate professionals. </w:t>
      </w:r>
    </w:p>
    <w:p w14:paraId="2E5A29FA"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Any staff members involved in any safeguarding children issues should have access to support and advice from peers, managers and /or designated professionals. </w:t>
      </w:r>
    </w:p>
    <w:p w14:paraId="540932D0" w14:textId="77777777" w:rsidR="00C35CD6" w:rsidRPr="00AD0681" w:rsidRDefault="00C35CD6" w:rsidP="00C35CD6">
      <w:pPr>
        <w:pStyle w:val="NormalWeb"/>
        <w:numPr>
          <w:ilvl w:val="0"/>
          <w:numId w:val="14"/>
        </w:numPr>
        <w:jc w:val="both"/>
        <w:rPr>
          <w:rFonts w:ascii="Chalkboard" w:hAnsi="Chalkboard"/>
          <w:b/>
          <w:sz w:val="20"/>
          <w:szCs w:val="20"/>
        </w:rPr>
      </w:pPr>
      <w:r w:rsidRPr="00AD0681">
        <w:rPr>
          <w:rFonts w:ascii="Chalkboard" w:hAnsi="Chalkboard"/>
          <w:b/>
          <w:sz w:val="20"/>
          <w:szCs w:val="20"/>
        </w:rPr>
        <w:t>safe recruitment of staff / students and volunteer workers</w:t>
      </w:r>
    </w:p>
    <w:p w14:paraId="7FEF2AFA"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No member of staff must be left unsupervised with children in the setting until the setting has received a clear Criminal records Bureau disclosure certificate (</w:t>
      </w:r>
      <w:r>
        <w:rPr>
          <w:rFonts w:ascii="Chalkboard" w:hAnsi="Chalkboard"/>
          <w:sz w:val="20"/>
          <w:szCs w:val="20"/>
        </w:rPr>
        <w:t>DBS</w:t>
      </w:r>
      <w:r w:rsidRPr="00AD0681">
        <w:rPr>
          <w:rFonts w:ascii="Chalkboard" w:hAnsi="Chalkboard"/>
          <w:sz w:val="20"/>
          <w:szCs w:val="20"/>
        </w:rPr>
        <w:t>).</w:t>
      </w:r>
    </w:p>
    <w:p w14:paraId="1550BBB9"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No member of staff must assist children in the bathroom areas or carry out nappy changing until the setting has received a clear </w:t>
      </w:r>
      <w:r>
        <w:rPr>
          <w:rFonts w:ascii="Chalkboard" w:hAnsi="Chalkboard"/>
          <w:sz w:val="20"/>
          <w:szCs w:val="20"/>
        </w:rPr>
        <w:t>Disclosure and Barring service</w:t>
      </w:r>
      <w:r w:rsidRPr="00AD0681">
        <w:rPr>
          <w:rFonts w:ascii="Chalkboard" w:hAnsi="Chalkboard"/>
          <w:sz w:val="20"/>
          <w:szCs w:val="20"/>
        </w:rPr>
        <w:t xml:space="preserve"> (</w:t>
      </w:r>
      <w:r>
        <w:rPr>
          <w:rFonts w:ascii="Chalkboard" w:hAnsi="Chalkboard"/>
          <w:sz w:val="20"/>
          <w:szCs w:val="20"/>
        </w:rPr>
        <w:t>DBS</w:t>
      </w:r>
      <w:r w:rsidRPr="00AD0681">
        <w:rPr>
          <w:rFonts w:ascii="Chalkboard" w:hAnsi="Chalkboard"/>
          <w:sz w:val="20"/>
          <w:szCs w:val="20"/>
        </w:rPr>
        <w:t>).</w:t>
      </w:r>
    </w:p>
    <w:p w14:paraId="553E6845" w14:textId="77777777" w:rsidR="00C35CD6" w:rsidRDefault="00C35CD6" w:rsidP="00C35CD6">
      <w:pPr>
        <w:pStyle w:val="NormalWeb"/>
        <w:jc w:val="both"/>
        <w:rPr>
          <w:rFonts w:ascii="Chalkboard" w:hAnsi="Chalkboard"/>
          <w:sz w:val="20"/>
          <w:szCs w:val="20"/>
        </w:rPr>
      </w:pPr>
      <w:r w:rsidRPr="00AD0681">
        <w:rPr>
          <w:rFonts w:ascii="Chalkboard" w:hAnsi="Chalkboard"/>
          <w:sz w:val="20"/>
          <w:szCs w:val="20"/>
        </w:rPr>
        <w:t xml:space="preserve">New staff members are required to provide, as part of their commitment to safeguarding children, the necessary documentation to enable the setting to apply for a </w:t>
      </w:r>
      <w:r>
        <w:rPr>
          <w:rFonts w:ascii="Chalkboard" w:hAnsi="Chalkboard"/>
          <w:sz w:val="20"/>
          <w:szCs w:val="20"/>
        </w:rPr>
        <w:t>DBS</w:t>
      </w:r>
      <w:r w:rsidRPr="00AD0681">
        <w:rPr>
          <w:rFonts w:ascii="Chalkboard" w:hAnsi="Chalkboard"/>
          <w:sz w:val="20"/>
          <w:szCs w:val="20"/>
        </w:rPr>
        <w:t xml:space="preserve"> disclosure certificate preferably prior to commencement at Daisy Chains or as soon as they commence. Failure to provide this information will result in delayed </w:t>
      </w:r>
      <w:r>
        <w:rPr>
          <w:rFonts w:ascii="Chalkboard" w:hAnsi="Chalkboard"/>
          <w:sz w:val="20"/>
          <w:szCs w:val="20"/>
        </w:rPr>
        <w:t>DBS</w:t>
      </w:r>
      <w:r w:rsidRPr="00AD0681">
        <w:rPr>
          <w:rFonts w:ascii="Chalkboard" w:hAnsi="Chalkboard"/>
          <w:sz w:val="20"/>
          <w:szCs w:val="20"/>
        </w:rPr>
        <w:t xml:space="preserve"> application and could result in immediate termination of contract.</w:t>
      </w:r>
    </w:p>
    <w:p w14:paraId="56330485" w14:textId="77777777" w:rsidR="00C35CD6" w:rsidRDefault="00C35CD6" w:rsidP="00C35CD6">
      <w:pPr>
        <w:pStyle w:val="NormalWeb"/>
        <w:jc w:val="both"/>
        <w:rPr>
          <w:rFonts w:ascii="Chalkboard" w:hAnsi="Chalkboard"/>
          <w:sz w:val="20"/>
          <w:szCs w:val="20"/>
        </w:rPr>
      </w:pPr>
      <w:r>
        <w:rPr>
          <w:rFonts w:ascii="Chalkboard" w:hAnsi="Chalkboard"/>
          <w:sz w:val="20"/>
          <w:szCs w:val="20"/>
        </w:rPr>
        <w:t xml:space="preserve">All new employees will need to provide details of two referees one being their last employer. </w:t>
      </w:r>
    </w:p>
    <w:p w14:paraId="7E4139E7" w14:textId="77777777" w:rsidR="00C35CD6" w:rsidRPr="00AD0681" w:rsidRDefault="00C35CD6" w:rsidP="00C35CD6">
      <w:pPr>
        <w:pStyle w:val="NormalWeb"/>
        <w:jc w:val="both"/>
        <w:rPr>
          <w:rFonts w:ascii="Chalkboard" w:hAnsi="Chalkboard"/>
          <w:sz w:val="20"/>
          <w:szCs w:val="20"/>
        </w:rPr>
      </w:pPr>
      <w:r>
        <w:rPr>
          <w:rFonts w:ascii="Chalkboard" w:hAnsi="Chalkboard"/>
          <w:sz w:val="20"/>
          <w:szCs w:val="20"/>
        </w:rPr>
        <w:t xml:space="preserve">In January 2015 the </w:t>
      </w:r>
      <w:proofErr w:type="spellStart"/>
      <w:r>
        <w:rPr>
          <w:rFonts w:ascii="Chalkboard" w:hAnsi="Chalkboard"/>
          <w:sz w:val="20"/>
          <w:szCs w:val="20"/>
        </w:rPr>
        <w:t>Dfe</w:t>
      </w:r>
      <w:proofErr w:type="spellEnd"/>
      <w:r>
        <w:rPr>
          <w:rFonts w:ascii="Chalkboard" w:hAnsi="Chalkboard"/>
          <w:sz w:val="20"/>
          <w:szCs w:val="20"/>
        </w:rPr>
        <w:t xml:space="preserve"> highlighted that in addition to safer recruitment DBS checks early years settings should ensure all staff are not disqualified under the childcare regulations 2009 and also therefore not disqualified by association. All staff will be required to sign a disqualification declaration. The setting must notify Ofsted of any event that is likely to effect suitability of any person who is in regular contact with children. Where this is because of disqualification the setting must not employ this person.   </w:t>
      </w:r>
    </w:p>
    <w:p w14:paraId="27576016"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Existing employees, once a </w:t>
      </w:r>
      <w:r>
        <w:rPr>
          <w:rFonts w:ascii="Chalkboard" w:hAnsi="Chalkboard"/>
          <w:sz w:val="20"/>
          <w:szCs w:val="20"/>
        </w:rPr>
        <w:t>DBS</w:t>
      </w:r>
      <w:r w:rsidRPr="00AD0681">
        <w:rPr>
          <w:rFonts w:ascii="Chalkboard" w:hAnsi="Chalkboard"/>
          <w:sz w:val="20"/>
          <w:szCs w:val="20"/>
        </w:rPr>
        <w:t xml:space="preserve"> certificate is received, are required to update their </w:t>
      </w:r>
      <w:r>
        <w:rPr>
          <w:rFonts w:ascii="Chalkboard" w:hAnsi="Chalkboard"/>
          <w:sz w:val="20"/>
          <w:szCs w:val="20"/>
        </w:rPr>
        <w:t>DBS</w:t>
      </w:r>
      <w:r w:rsidRPr="00AD0681">
        <w:rPr>
          <w:rFonts w:ascii="Chalkboard" w:hAnsi="Chalkboard"/>
          <w:sz w:val="20"/>
          <w:szCs w:val="20"/>
        </w:rPr>
        <w:t xml:space="preserve"> ce</w:t>
      </w:r>
      <w:r>
        <w:rPr>
          <w:rFonts w:ascii="Chalkboard" w:hAnsi="Chalkboard"/>
          <w:sz w:val="20"/>
          <w:szCs w:val="20"/>
        </w:rPr>
        <w:t>rtificates every three years or apply for the update service. Employees</w:t>
      </w:r>
      <w:r w:rsidRPr="00AD0681">
        <w:rPr>
          <w:rFonts w:ascii="Chalkboard" w:hAnsi="Chalkboard"/>
          <w:sz w:val="20"/>
          <w:szCs w:val="20"/>
        </w:rPr>
        <w:t xml:space="preserve"> are required to provide the necessary documentation to assist this process as before. Failure to do this as required could result in disciplinary action being taken against the employee.</w:t>
      </w:r>
    </w:p>
    <w:p w14:paraId="5E0DE78F"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The management has the right to exclude a member of staff / student or volunteer immediate without pay if they refuse to provide information to allow the setting to apply for a </w:t>
      </w:r>
      <w:r>
        <w:rPr>
          <w:rFonts w:ascii="Chalkboard" w:hAnsi="Chalkboard"/>
          <w:sz w:val="20"/>
          <w:szCs w:val="20"/>
        </w:rPr>
        <w:t>DBS</w:t>
      </w:r>
      <w:r w:rsidRPr="00AD0681">
        <w:rPr>
          <w:rFonts w:ascii="Chalkboard" w:hAnsi="Chalkboard"/>
          <w:sz w:val="20"/>
          <w:szCs w:val="20"/>
        </w:rPr>
        <w:t xml:space="preserve"> disclosure certificate for them.</w:t>
      </w:r>
    </w:p>
    <w:p w14:paraId="5679424C"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If any conviction is highlighted during a </w:t>
      </w:r>
      <w:r>
        <w:rPr>
          <w:rFonts w:ascii="Chalkboard" w:hAnsi="Chalkboard"/>
          <w:sz w:val="20"/>
          <w:szCs w:val="20"/>
        </w:rPr>
        <w:t>DBS</w:t>
      </w:r>
      <w:r w:rsidRPr="00AD0681">
        <w:rPr>
          <w:rFonts w:ascii="Chalkboard" w:hAnsi="Chalkboard"/>
          <w:sz w:val="20"/>
          <w:szCs w:val="20"/>
        </w:rPr>
        <w:t xml:space="preserve"> application and is disclosed on the certificate, the setting must notify Ofsted of this conviction if it may prevent the person working with children. The setting will not employ any person of whom a child related criminal conviction has been made against them however, other minor convictions may be considered at the discretion of the management.</w:t>
      </w:r>
    </w:p>
    <w:p w14:paraId="04F1464A"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Students and volunteer workers are never left unsupervised with the children however, they are required to show their </w:t>
      </w:r>
      <w:r>
        <w:rPr>
          <w:rFonts w:ascii="Chalkboard" w:hAnsi="Chalkboard"/>
          <w:sz w:val="20"/>
          <w:szCs w:val="20"/>
        </w:rPr>
        <w:t>DBS</w:t>
      </w:r>
      <w:r w:rsidRPr="00AD0681">
        <w:rPr>
          <w:rFonts w:ascii="Chalkboard" w:hAnsi="Chalkboard"/>
          <w:sz w:val="20"/>
          <w:szCs w:val="20"/>
        </w:rPr>
        <w:t xml:space="preserve"> certificate to the nursery manager prior to them commencing placement at Daisy Chains. Work experience students do not normally have a </w:t>
      </w:r>
      <w:r>
        <w:rPr>
          <w:rFonts w:ascii="Chalkboard" w:hAnsi="Chalkboard"/>
          <w:sz w:val="20"/>
          <w:szCs w:val="20"/>
        </w:rPr>
        <w:t>DBS</w:t>
      </w:r>
      <w:r w:rsidRPr="00AD0681">
        <w:rPr>
          <w:rFonts w:ascii="Chalkboard" w:hAnsi="Chalkboard"/>
          <w:sz w:val="20"/>
          <w:szCs w:val="20"/>
        </w:rPr>
        <w:t xml:space="preserve"> certificate due to them being classed as a child themselves and the short time they spend at the setting.</w:t>
      </w:r>
    </w:p>
    <w:p w14:paraId="37222ED8" w14:textId="77777777" w:rsidR="00C35CD6" w:rsidRDefault="00C35CD6" w:rsidP="00C35CD6">
      <w:pPr>
        <w:pStyle w:val="NormalWeb"/>
        <w:jc w:val="both"/>
        <w:rPr>
          <w:rFonts w:ascii="Chalkboard" w:hAnsi="Chalkboard"/>
          <w:sz w:val="20"/>
          <w:szCs w:val="20"/>
        </w:rPr>
      </w:pPr>
      <w:r w:rsidRPr="00AD0681">
        <w:rPr>
          <w:rFonts w:ascii="Chalkboard" w:hAnsi="Chalkboard"/>
          <w:sz w:val="20"/>
          <w:szCs w:val="20"/>
        </w:rPr>
        <w:t xml:space="preserve">Any other agencies who may have regular supervised contact with the children will be required to have a </w:t>
      </w:r>
      <w:r>
        <w:rPr>
          <w:rFonts w:ascii="Chalkboard" w:hAnsi="Chalkboard"/>
          <w:sz w:val="20"/>
          <w:szCs w:val="20"/>
        </w:rPr>
        <w:t>DBS</w:t>
      </w:r>
      <w:r w:rsidRPr="00AD0681">
        <w:rPr>
          <w:rFonts w:ascii="Chalkboard" w:hAnsi="Chalkboard"/>
          <w:sz w:val="20"/>
          <w:szCs w:val="20"/>
        </w:rPr>
        <w:t xml:space="preserve"> clearance carried out by the setting or provide proof of appropriate </w:t>
      </w:r>
      <w:r>
        <w:rPr>
          <w:rFonts w:ascii="Chalkboard" w:hAnsi="Chalkboard"/>
          <w:sz w:val="20"/>
          <w:szCs w:val="20"/>
        </w:rPr>
        <w:t>DBS</w:t>
      </w:r>
      <w:r w:rsidRPr="00AD0681">
        <w:rPr>
          <w:rFonts w:ascii="Chalkboard" w:hAnsi="Chalkboard"/>
          <w:sz w:val="20"/>
          <w:szCs w:val="20"/>
        </w:rPr>
        <w:t xml:space="preserve"> vetting. These people may </w:t>
      </w:r>
      <w:proofErr w:type="gramStart"/>
      <w:r w:rsidRPr="00AD0681">
        <w:rPr>
          <w:rFonts w:ascii="Chalkboard" w:hAnsi="Chalkboard"/>
          <w:sz w:val="20"/>
          <w:szCs w:val="20"/>
        </w:rPr>
        <w:t>include:-</w:t>
      </w:r>
      <w:proofErr w:type="gramEnd"/>
      <w:r w:rsidRPr="00AD0681">
        <w:rPr>
          <w:rFonts w:ascii="Chalkboard" w:hAnsi="Chalkboard"/>
          <w:sz w:val="20"/>
          <w:szCs w:val="20"/>
        </w:rPr>
        <w:t xml:space="preserve"> the setting’s maintenance person, swimming instructor, storyteller, volunteer workers.</w:t>
      </w:r>
    </w:p>
    <w:p w14:paraId="356BE385" w14:textId="77777777" w:rsidR="00C35CD6" w:rsidRPr="00AD0681" w:rsidRDefault="00C35CD6" w:rsidP="00C35CD6">
      <w:pPr>
        <w:pStyle w:val="NormalWeb"/>
        <w:jc w:val="both"/>
        <w:rPr>
          <w:rFonts w:ascii="Chalkboard" w:hAnsi="Chalkboard"/>
          <w:sz w:val="20"/>
          <w:szCs w:val="20"/>
        </w:rPr>
      </w:pPr>
      <w:r>
        <w:rPr>
          <w:rFonts w:ascii="Chalkboard" w:hAnsi="Chalkboard"/>
          <w:sz w:val="20"/>
          <w:szCs w:val="20"/>
        </w:rPr>
        <w:t xml:space="preserve">At Daisy Chains we are committed to following safer recruitment methods.  </w:t>
      </w:r>
    </w:p>
    <w:p w14:paraId="070430FF" w14:textId="77777777" w:rsidR="00C35CD6" w:rsidRPr="00AD0681" w:rsidRDefault="00C35CD6" w:rsidP="00C35CD6">
      <w:pPr>
        <w:pStyle w:val="NormalWeb"/>
        <w:numPr>
          <w:ilvl w:val="0"/>
          <w:numId w:val="7"/>
        </w:numPr>
        <w:jc w:val="both"/>
        <w:rPr>
          <w:rFonts w:ascii="Chalkboard" w:hAnsi="Chalkboard"/>
          <w:b/>
          <w:sz w:val="20"/>
          <w:szCs w:val="20"/>
        </w:rPr>
      </w:pPr>
      <w:r w:rsidRPr="00AD0681">
        <w:rPr>
          <w:rFonts w:ascii="Chalkboard" w:hAnsi="Chalkboard"/>
          <w:b/>
          <w:sz w:val="20"/>
          <w:szCs w:val="20"/>
        </w:rPr>
        <w:t>Safeguarding training and updating for nursery staff</w:t>
      </w:r>
    </w:p>
    <w:p w14:paraId="46D86BA5"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lastRenderedPageBreak/>
        <w:t xml:space="preserve">All nursery staff must receive </w:t>
      </w:r>
      <w:r>
        <w:rPr>
          <w:rFonts w:ascii="Chalkboard" w:hAnsi="Chalkboard"/>
          <w:sz w:val="20"/>
          <w:szCs w:val="20"/>
        </w:rPr>
        <w:t xml:space="preserve">level </w:t>
      </w:r>
      <w:r w:rsidRPr="00AD0681">
        <w:rPr>
          <w:rFonts w:ascii="Chalkboard" w:hAnsi="Chalkboard"/>
          <w:sz w:val="20"/>
          <w:szCs w:val="20"/>
        </w:rPr>
        <w:t>safeguarding training at least every three years.</w:t>
      </w:r>
    </w:p>
    <w:p w14:paraId="77A67DF1"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Nursery staff and manager</w:t>
      </w:r>
      <w:r>
        <w:rPr>
          <w:rFonts w:ascii="Chalkboard" w:hAnsi="Chalkboard"/>
          <w:sz w:val="20"/>
          <w:szCs w:val="20"/>
        </w:rPr>
        <w:t>s</w:t>
      </w:r>
      <w:r w:rsidRPr="00AD0681">
        <w:rPr>
          <w:rFonts w:ascii="Chalkboard" w:hAnsi="Chalkboard"/>
          <w:sz w:val="20"/>
          <w:szCs w:val="20"/>
        </w:rPr>
        <w:t xml:space="preserve"> who have a specific responsibility for safeguarding must ensure they have </w:t>
      </w:r>
      <w:r>
        <w:rPr>
          <w:rFonts w:ascii="Chalkboard" w:hAnsi="Chalkboard"/>
          <w:sz w:val="20"/>
          <w:szCs w:val="20"/>
        </w:rPr>
        <w:t xml:space="preserve">level 2 safeguarding training and where possible level 3 safeguarding training </w:t>
      </w:r>
      <w:r w:rsidRPr="00AD0681">
        <w:rPr>
          <w:rFonts w:ascii="Chalkboard" w:hAnsi="Chalkboard"/>
          <w:sz w:val="20"/>
          <w:szCs w:val="20"/>
        </w:rPr>
        <w:t xml:space="preserve">and keep updated at least every </w:t>
      </w:r>
      <w:r>
        <w:rPr>
          <w:rFonts w:ascii="Chalkboard" w:hAnsi="Chalkboard"/>
          <w:sz w:val="20"/>
          <w:szCs w:val="20"/>
        </w:rPr>
        <w:t>two</w:t>
      </w:r>
      <w:r w:rsidRPr="00AD0681">
        <w:rPr>
          <w:rFonts w:ascii="Chalkboard" w:hAnsi="Chalkboard"/>
          <w:sz w:val="20"/>
          <w:szCs w:val="20"/>
        </w:rPr>
        <w:t xml:space="preserve"> years.</w:t>
      </w:r>
    </w:p>
    <w:p w14:paraId="493A810F"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 xml:space="preserve">New staff and students must be made aware of the nursery safeguarding policy and procedures and given a copy of this within the first week of their employment. Senior staff having the responsibility of informing new staff and students of the safeguarding policy must be aware that they may need to use different phrases and terminology that will be more understandable and familiar with them in their early stages of employment / placement. </w:t>
      </w:r>
    </w:p>
    <w:p w14:paraId="6475F5B0"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Nursery staff who refuse to attend safeguarding training or regular updating sessions will be subject to disciplinary action which may result in termination of employment.</w:t>
      </w:r>
    </w:p>
    <w:p w14:paraId="1C5F4797"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Support for staff should be made available following safeguarding training.</w:t>
      </w:r>
    </w:p>
    <w:p w14:paraId="0E4A3FDA" w14:textId="77777777" w:rsidR="00C35CD6" w:rsidRPr="00AD0681" w:rsidRDefault="00C35CD6" w:rsidP="00C35CD6">
      <w:pPr>
        <w:pStyle w:val="NormalWeb"/>
        <w:jc w:val="both"/>
        <w:rPr>
          <w:rFonts w:ascii="Chalkboard" w:hAnsi="Chalkboard"/>
          <w:sz w:val="20"/>
          <w:szCs w:val="20"/>
        </w:rPr>
      </w:pPr>
      <w:r w:rsidRPr="00AD0681">
        <w:rPr>
          <w:rFonts w:ascii="Chalkboard" w:hAnsi="Chalkboard"/>
          <w:sz w:val="20"/>
          <w:szCs w:val="20"/>
        </w:rPr>
        <w:t>The safeguarding policy makes up part of the employee contract and must be followed at all times. A copy will be given to all nursery staff and also displayed on the staff notice board.</w:t>
      </w:r>
      <w:r>
        <w:rPr>
          <w:rFonts w:ascii="Chalkboard" w:hAnsi="Chalkboard"/>
          <w:sz w:val="20"/>
          <w:szCs w:val="20"/>
        </w:rPr>
        <w:t xml:space="preserve"> </w:t>
      </w:r>
      <w:r w:rsidRPr="00AD0681">
        <w:rPr>
          <w:rFonts w:ascii="Chalkboard" w:hAnsi="Chalkboard"/>
          <w:sz w:val="20"/>
          <w:szCs w:val="20"/>
        </w:rPr>
        <w:t>The safeguarding policy will be discussed at every staff meeting (which are normally held monthly) and reviewed annually.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405"/>
        <w:gridCol w:w="2405"/>
        <w:gridCol w:w="2405"/>
      </w:tblGrid>
      <w:tr w:rsidR="00C35CD6" w:rsidRPr="00AD0681" w14:paraId="2520D02B" w14:textId="77777777" w:rsidTr="00C35CD6">
        <w:tc>
          <w:tcPr>
            <w:tcW w:w="2405" w:type="dxa"/>
          </w:tcPr>
          <w:p w14:paraId="5180596C" w14:textId="77777777" w:rsidR="00C35CD6" w:rsidRPr="00AD0681" w:rsidRDefault="00C35CD6" w:rsidP="00C35CD6">
            <w:pPr>
              <w:pStyle w:val="DefaultText"/>
              <w:rPr>
                <w:rFonts w:ascii="Arial" w:hAnsi="Arial" w:cs="Arial"/>
                <w:b/>
                <w:sz w:val="20"/>
              </w:rPr>
            </w:pPr>
            <w:r w:rsidRPr="00AD0681">
              <w:rPr>
                <w:rFonts w:ascii="Arial" w:hAnsi="Arial" w:cs="Arial"/>
                <w:b/>
                <w:sz w:val="20"/>
              </w:rPr>
              <w:t>This policy was reviewed on</w:t>
            </w:r>
          </w:p>
        </w:tc>
        <w:tc>
          <w:tcPr>
            <w:tcW w:w="2405" w:type="dxa"/>
          </w:tcPr>
          <w:p w14:paraId="43F36C29" w14:textId="77777777" w:rsidR="00C35CD6" w:rsidRPr="00AD0681" w:rsidRDefault="00C35CD6" w:rsidP="00C35CD6">
            <w:pPr>
              <w:pStyle w:val="DefaultText"/>
              <w:rPr>
                <w:rFonts w:ascii="Arial" w:hAnsi="Arial" w:cs="Arial"/>
                <w:sz w:val="20"/>
              </w:rPr>
            </w:pPr>
            <w:r w:rsidRPr="00AD0681">
              <w:rPr>
                <w:rFonts w:ascii="Arial" w:hAnsi="Arial" w:cs="Arial"/>
                <w:b/>
                <w:sz w:val="20"/>
              </w:rPr>
              <w:t>Nursery Staff Signature</w:t>
            </w:r>
          </w:p>
        </w:tc>
        <w:tc>
          <w:tcPr>
            <w:tcW w:w="2405" w:type="dxa"/>
          </w:tcPr>
          <w:p w14:paraId="6C893842" w14:textId="77777777" w:rsidR="00C35CD6" w:rsidRPr="00AD0681" w:rsidRDefault="00C35CD6" w:rsidP="00C35CD6">
            <w:pPr>
              <w:pStyle w:val="DefaultText"/>
              <w:rPr>
                <w:rFonts w:ascii="Arial" w:hAnsi="Arial" w:cs="Arial"/>
                <w:sz w:val="20"/>
              </w:rPr>
            </w:pPr>
            <w:r w:rsidRPr="00AD0681">
              <w:rPr>
                <w:rFonts w:ascii="Arial" w:hAnsi="Arial" w:cs="Arial"/>
                <w:b/>
                <w:sz w:val="20"/>
              </w:rPr>
              <w:t>Date disseminated to staff</w:t>
            </w:r>
          </w:p>
        </w:tc>
        <w:tc>
          <w:tcPr>
            <w:tcW w:w="2405" w:type="dxa"/>
          </w:tcPr>
          <w:p w14:paraId="6740343C" w14:textId="77777777" w:rsidR="00C35CD6" w:rsidRPr="00AD0681" w:rsidRDefault="00C35CD6" w:rsidP="00C35CD6">
            <w:pPr>
              <w:pStyle w:val="DefaultText"/>
              <w:rPr>
                <w:rFonts w:ascii="Arial" w:hAnsi="Arial" w:cs="Arial"/>
                <w:sz w:val="20"/>
              </w:rPr>
            </w:pPr>
            <w:r w:rsidRPr="00AD0681">
              <w:rPr>
                <w:rFonts w:ascii="Arial" w:hAnsi="Arial" w:cs="Arial"/>
                <w:b/>
                <w:sz w:val="20"/>
              </w:rPr>
              <w:t>Date for review</w:t>
            </w:r>
          </w:p>
        </w:tc>
      </w:tr>
      <w:tr w:rsidR="00C35CD6" w:rsidRPr="00AD0681" w14:paraId="1DF96551" w14:textId="77777777" w:rsidTr="00C35CD6">
        <w:tc>
          <w:tcPr>
            <w:tcW w:w="2405" w:type="dxa"/>
          </w:tcPr>
          <w:p w14:paraId="76DECA73" w14:textId="2324006A" w:rsidR="00C35CD6" w:rsidRPr="00AD0681" w:rsidRDefault="00C35CD6" w:rsidP="00C35CD6">
            <w:pPr>
              <w:pStyle w:val="DefaultText"/>
              <w:spacing w:line="360" w:lineRule="auto"/>
              <w:ind w:left="720" w:hanging="720"/>
              <w:jc w:val="both"/>
              <w:rPr>
                <w:rFonts w:ascii="Arial" w:hAnsi="Arial" w:cs="Arial"/>
                <w:sz w:val="20"/>
              </w:rPr>
            </w:pPr>
            <w:r w:rsidRPr="00AD0681">
              <w:rPr>
                <w:rFonts w:ascii="Arial" w:hAnsi="Arial" w:cs="Arial"/>
                <w:sz w:val="20"/>
              </w:rPr>
              <w:t>January 1</w:t>
            </w:r>
            <w:r w:rsidR="00BC277E">
              <w:rPr>
                <w:rFonts w:ascii="Arial" w:hAnsi="Arial" w:cs="Arial"/>
                <w:sz w:val="20"/>
              </w:rPr>
              <w:t>9</w:t>
            </w:r>
          </w:p>
        </w:tc>
        <w:tc>
          <w:tcPr>
            <w:tcW w:w="2405" w:type="dxa"/>
          </w:tcPr>
          <w:p w14:paraId="5C098CE5" w14:textId="77777777" w:rsidR="00C35CD6" w:rsidRPr="00AD0681" w:rsidRDefault="00C35CD6" w:rsidP="00C35CD6">
            <w:pPr>
              <w:pStyle w:val="DefaultText"/>
              <w:spacing w:line="360" w:lineRule="auto"/>
              <w:jc w:val="both"/>
              <w:rPr>
                <w:rFonts w:ascii="Arial" w:hAnsi="Arial" w:cs="Arial"/>
                <w:sz w:val="20"/>
              </w:rPr>
            </w:pPr>
          </w:p>
        </w:tc>
        <w:tc>
          <w:tcPr>
            <w:tcW w:w="2405" w:type="dxa"/>
          </w:tcPr>
          <w:p w14:paraId="756F156A" w14:textId="77777777" w:rsidR="00C35CD6" w:rsidRPr="00AD0681" w:rsidRDefault="00C35CD6" w:rsidP="00C35CD6">
            <w:pPr>
              <w:pStyle w:val="DefaultText"/>
              <w:spacing w:line="360" w:lineRule="auto"/>
              <w:jc w:val="both"/>
              <w:rPr>
                <w:rFonts w:ascii="Arial" w:hAnsi="Arial" w:cs="Arial"/>
                <w:sz w:val="20"/>
              </w:rPr>
            </w:pPr>
          </w:p>
        </w:tc>
        <w:tc>
          <w:tcPr>
            <w:tcW w:w="2405" w:type="dxa"/>
          </w:tcPr>
          <w:p w14:paraId="419576BF" w14:textId="27827E3E" w:rsidR="00C35CD6" w:rsidRPr="00AD0681" w:rsidRDefault="00C35CD6" w:rsidP="00C35CD6">
            <w:pPr>
              <w:pStyle w:val="DefaultText"/>
              <w:spacing w:line="360" w:lineRule="auto"/>
              <w:jc w:val="both"/>
              <w:rPr>
                <w:rFonts w:ascii="Arial" w:hAnsi="Arial" w:cs="Arial"/>
                <w:sz w:val="20"/>
              </w:rPr>
            </w:pPr>
            <w:r w:rsidRPr="00AD0681">
              <w:rPr>
                <w:rFonts w:ascii="Arial" w:hAnsi="Arial" w:cs="Arial"/>
                <w:sz w:val="20"/>
              </w:rPr>
              <w:t xml:space="preserve">January </w:t>
            </w:r>
            <w:r w:rsidR="00BC277E">
              <w:rPr>
                <w:rFonts w:ascii="Arial" w:hAnsi="Arial" w:cs="Arial"/>
                <w:sz w:val="20"/>
              </w:rPr>
              <w:t>20</w:t>
            </w:r>
            <w:bookmarkStart w:id="0" w:name="_GoBack"/>
            <w:bookmarkEnd w:id="0"/>
          </w:p>
        </w:tc>
      </w:tr>
    </w:tbl>
    <w:p w14:paraId="4F75A56E" w14:textId="77777777" w:rsidR="003F402A" w:rsidRDefault="003F402A"/>
    <w:sectPr w:rsidR="003F402A" w:rsidSect="00177A5A">
      <w:headerReference w:type="even" r:id="rId9"/>
      <w:footerReference w:type="even" r:id="rId10"/>
      <w:pgSz w:w="11900" w:h="16840"/>
      <w:pgMar w:top="284" w:right="886" w:bottom="1440" w:left="666"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9C4C" w14:textId="77777777" w:rsidR="001B6FF3" w:rsidRDefault="001B6FF3" w:rsidP="001046FD">
      <w:r>
        <w:separator/>
      </w:r>
    </w:p>
  </w:endnote>
  <w:endnote w:type="continuationSeparator" w:id="0">
    <w:p w14:paraId="50C369EA" w14:textId="77777777" w:rsidR="001B6FF3" w:rsidRDefault="001B6FF3" w:rsidP="0010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632"/>
      <w:gridCol w:w="1252"/>
      <w:gridCol w:w="3632"/>
    </w:tblGrid>
    <w:tr w:rsidR="00D12F21" w14:paraId="6B1C41D5" w14:textId="77777777" w:rsidTr="00C35CD6">
      <w:trPr>
        <w:trHeight w:val="151"/>
      </w:trPr>
      <w:tc>
        <w:tcPr>
          <w:tcW w:w="2250" w:type="pct"/>
          <w:tcBorders>
            <w:top w:val="nil"/>
            <w:left w:val="nil"/>
            <w:bottom w:val="single" w:sz="4" w:space="0" w:color="4F81BD" w:themeColor="accent1"/>
            <w:right w:val="nil"/>
          </w:tcBorders>
        </w:tcPr>
        <w:p w14:paraId="78E90364" w14:textId="77777777" w:rsidR="00D12F21" w:rsidRDefault="00D12F21" w:rsidP="00C35CD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E34090B" w14:textId="77777777" w:rsidR="00D12F21" w:rsidRDefault="001B6FF3" w:rsidP="00C35CD6">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D12F21">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D4BAC42" w14:textId="77777777" w:rsidR="00D12F21" w:rsidRDefault="00D12F21" w:rsidP="00C35CD6">
          <w:pPr>
            <w:pStyle w:val="Header"/>
            <w:spacing w:line="276" w:lineRule="auto"/>
            <w:rPr>
              <w:rFonts w:asciiTheme="majorHAnsi" w:eastAsiaTheme="majorEastAsia" w:hAnsiTheme="majorHAnsi" w:cstheme="majorBidi"/>
              <w:b/>
              <w:bCs/>
              <w:color w:val="4F81BD" w:themeColor="accent1"/>
            </w:rPr>
          </w:pPr>
        </w:p>
      </w:tc>
    </w:tr>
    <w:tr w:rsidR="00D12F21" w14:paraId="5BC307B3" w14:textId="77777777" w:rsidTr="00C35CD6">
      <w:trPr>
        <w:trHeight w:val="150"/>
      </w:trPr>
      <w:tc>
        <w:tcPr>
          <w:tcW w:w="2250" w:type="pct"/>
          <w:tcBorders>
            <w:top w:val="single" w:sz="4" w:space="0" w:color="4F81BD" w:themeColor="accent1"/>
            <w:left w:val="nil"/>
            <w:bottom w:val="nil"/>
            <w:right w:val="nil"/>
          </w:tcBorders>
        </w:tcPr>
        <w:p w14:paraId="36166AC3" w14:textId="77777777" w:rsidR="00D12F21" w:rsidRDefault="00D12F21" w:rsidP="00C35CD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50A815A" w14:textId="77777777" w:rsidR="00D12F21" w:rsidRDefault="00D12F21" w:rsidP="00C35CD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F110A40" w14:textId="77777777" w:rsidR="00D12F21" w:rsidRDefault="00D12F21" w:rsidP="00C35CD6">
          <w:pPr>
            <w:pStyle w:val="Header"/>
            <w:spacing w:line="276" w:lineRule="auto"/>
            <w:rPr>
              <w:rFonts w:asciiTheme="majorHAnsi" w:eastAsiaTheme="majorEastAsia" w:hAnsiTheme="majorHAnsi" w:cstheme="majorBidi"/>
              <w:b/>
              <w:bCs/>
              <w:color w:val="4F81BD" w:themeColor="accent1"/>
            </w:rPr>
          </w:pPr>
        </w:p>
      </w:tc>
    </w:tr>
  </w:tbl>
  <w:p w14:paraId="33123E0E" w14:textId="77777777" w:rsidR="00D12F21" w:rsidRDefault="00D12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48AA" w14:textId="77777777" w:rsidR="001B6FF3" w:rsidRDefault="001B6FF3" w:rsidP="001046FD">
      <w:r>
        <w:separator/>
      </w:r>
    </w:p>
  </w:footnote>
  <w:footnote w:type="continuationSeparator" w:id="0">
    <w:p w14:paraId="5448F91E" w14:textId="77777777" w:rsidR="001B6FF3" w:rsidRDefault="001B6FF3" w:rsidP="0010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56"/>
      <w:gridCol w:w="8052"/>
    </w:tblGrid>
    <w:tr w:rsidR="00D12F21" w:rsidRPr="00485651" w14:paraId="2B0D3489" w14:textId="77777777" w:rsidTr="00C35CD6">
      <w:tc>
        <w:tcPr>
          <w:tcW w:w="360" w:type="dxa"/>
          <w:tcBorders>
            <w:right w:val="single" w:sz="8" w:space="0" w:color="B8CCE4" w:themeColor="accent1" w:themeTint="66"/>
          </w:tcBorders>
          <w:shd w:val="clear" w:color="auto" w:fill="8DB3E2" w:themeFill="text2" w:themeFillTint="66"/>
        </w:tcPr>
        <w:p w14:paraId="5C0F5C19" w14:textId="77777777" w:rsidR="00D12F21" w:rsidRPr="00485651" w:rsidRDefault="00D12F21" w:rsidP="00C35CD6">
          <w:pPr>
            <w:rPr>
              <w:color w:val="FFFFFF" w:themeColor="background1"/>
              <w:szCs w:val="24"/>
            </w:rPr>
          </w:pPr>
          <w:r w:rsidRPr="00485651">
            <w:rPr>
              <w:rFonts w:ascii="Calibri" w:hAnsi="Calibri"/>
              <w:b/>
              <w:color w:val="FFFFFF" w:themeColor="background1"/>
            </w:rPr>
            <w:fldChar w:fldCharType="begin"/>
          </w:r>
          <w:r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rPr>
            <w:fldChar w:fldCharType="separate"/>
          </w:r>
          <w:r w:rsidRPr="00C35CD6">
            <w:rPr>
              <w:rFonts w:ascii="Calibri" w:hAnsi="Calibri"/>
              <w:b/>
              <w:noProof/>
              <w:color w:val="FFFFFF" w:themeColor="background1"/>
            </w:rPr>
            <w:t>6</w:t>
          </w:r>
          <w:r w:rsidRPr="00485651">
            <w:rPr>
              <w:rFonts w:ascii="Calibri" w:hAnsi="Calibri"/>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544D0D89" w14:textId="355C68FE" w:rsidR="00D12F21" w:rsidRPr="00485651" w:rsidRDefault="001B6FF3" w:rsidP="001046FD">
          <w:pPr>
            <w:rPr>
              <w:color w:val="FFFFFF" w:themeColor="background1"/>
            </w:rPr>
          </w:pPr>
          <w:sdt>
            <w:sdtPr>
              <w:rPr>
                <w:rFonts w:ascii="Calibri" w:hAnsi="Calibri"/>
                <w:b/>
                <w:bCs/>
                <w:caps/>
                <w:color w:val="FFFFFF" w:themeColor="background1"/>
              </w:rPr>
              <w:alias w:val="Title"/>
              <w:id w:val="171999521"/>
              <w:placeholder>
                <w:docPart w:val="19EF5845FA43D4489D326BEF1AE87D4E"/>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D12F21">
                <w:rPr>
                  <w:b/>
                  <w:bCs/>
                  <w:caps/>
                </w:rPr>
                <w:t>Type the document title</w:t>
              </w:r>
            </w:sdtContent>
          </w:sdt>
        </w:p>
      </w:tc>
    </w:tr>
  </w:tbl>
  <w:p w14:paraId="34A53799" w14:textId="77777777" w:rsidR="00D12F21" w:rsidRDefault="00D12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80D"/>
    <w:multiLevelType w:val="hybridMultilevel"/>
    <w:tmpl w:val="0BECDAE4"/>
    <w:lvl w:ilvl="0" w:tplc="72EE75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772AA"/>
    <w:multiLevelType w:val="hybridMultilevel"/>
    <w:tmpl w:val="817C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10F97"/>
    <w:multiLevelType w:val="hybridMultilevel"/>
    <w:tmpl w:val="7BE6A922"/>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07AA8"/>
    <w:multiLevelType w:val="hybridMultilevel"/>
    <w:tmpl w:val="985C6BCE"/>
    <w:lvl w:ilvl="0" w:tplc="144C05EE">
      <w:start w:val="1"/>
      <w:numFmt w:val="bullet"/>
      <w:lvlText w:val=""/>
      <w:lvlJc w:val="left"/>
      <w:pPr>
        <w:tabs>
          <w:tab w:val="num" w:pos="720"/>
        </w:tabs>
        <w:ind w:left="720" w:hanging="360"/>
      </w:pPr>
      <w:rPr>
        <w:rFonts w:ascii="Symbol" w:hAnsi="Symbol" w:hint="default"/>
        <w:sz w:val="20"/>
      </w:rPr>
    </w:lvl>
    <w:lvl w:ilvl="1" w:tplc="C58AE780" w:tentative="1">
      <w:start w:val="1"/>
      <w:numFmt w:val="bullet"/>
      <w:lvlText w:val=""/>
      <w:lvlJc w:val="left"/>
      <w:pPr>
        <w:tabs>
          <w:tab w:val="num" w:pos="1440"/>
        </w:tabs>
        <w:ind w:left="1440" w:hanging="360"/>
      </w:pPr>
      <w:rPr>
        <w:rFonts w:ascii="Symbol" w:hAnsi="Symbol" w:hint="default"/>
        <w:sz w:val="20"/>
      </w:rPr>
    </w:lvl>
    <w:lvl w:ilvl="2" w:tplc="9FF288CA" w:tentative="1">
      <w:start w:val="1"/>
      <w:numFmt w:val="bullet"/>
      <w:lvlText w:val=""/>
      <w:lvlJc w:val="left"/>
      <w:pPr>
        <w:tabs>
          <w:tab w:val="num" w:pos="2160"/>
        </w:tabs>
        <w:ind w:left="2160" w:hanging="360"/>
      </w:pPr>
      <w:rPr>
        <w:rFonts w:ascii="Symbol" w:hAnsi="Symbol" w:hint="default"/>
        <w:sz w:val="20"/>
      </w:rPr>
    </w:lvl>
    <w:lvl w:ilvl="3" w:tplc="584CCF94" w:tentative="1">
      <w:start w:val="1"/>
      <w:numFmt w:val="bullet"/>
      <w:lvlText w:val=""/>
      <w:lvlJc w:val="left"/>
      <w:pPr>
        <w:tabs>
          <w:tab w:val="num" w:pos="2880"/>
        </w:tabs>
        <w:ind w:left="2880" w:hanging="360"/>
      </w:pPr>
      <w:rPr>
        <w:rFonts w:ascii="Symbol" w:hAnsi="Symbol" w:hint="default"/>
        <w:sz w:val="20"/>
      </w:rPr>
    </w:lvl>
    <w:lvl w:ilvl="4" w:tplc="E4A8BA00" w:tentative="1">
      <w:start w:val="1"/>
      <w:numFmt w:val="bullet"/>
      <w:lvlText w:val=""/>
      <w:lvlJc w:val="left"/>
      <w:pPr>
        <w:tabs>
          <w:tab w:val="num" w:pos="3600"/>
        </w:tabs>
        <w:ind w:left="3600" w:hanging="360"/>
      </w:pPr>
      <w:rPr>
        <w:rFonts w:ascii="Symbol" w:hAnsi="Symbol" w:hint="default"/>
        <w:sz w:val="20"/>
      </w:rPr>
    </w:lvl>
    <w:lvl w:ilvl="5" w:tplc="3FAABB34" w:tentative="1">
      <w:start w:val="1"/>
      <w:numFmt w:val="bullet"/>
      <w:lvlText w:val=""/>
      <w:lvlJc w:val="left"/>
      <w:pPr>
        <w:tabs>
          <w:tab w:val="num" w:pos="4320"/>
        </w:tabs>
        <w:ind w:left="4320" w:hanging="360"/>
      </w:pPr>
      <w:rPr>
        <w:rFonts w:ascii="Symbol" w:hAnsi="Symbol" w:hint="default"/>
        <w:sz w:val="20"/>
      </w:rPr>
    </w:lvl>
    <w:lvl w:ilvl="6" w:tplc="557AB8CC" w:tentative="1">
      <w:start w:val="1"/>
      <w:numFmt w:val="bullet"/>
      <w:lvlText w:val=""/>
      <w:lvlJc w:val="left"/>
      <w:pPr>
        <w:tabs>
          <w:tab w:val="num" w:pos="5040"/>
        </w:tabs>
        <w:ind w:left="5040" w:hanging="360"/>
      </w:pPr>
      <w:rPr>
        <w:rFonts w:ascii="Symbol" w:hAnsi="Symbol" w:hint="default"/>
        <w:sz w:val="20"/>
      </w:rPr>
    </w:lvl>
    <w:lvl w:ilvl="7" w:tplc="E70667D2" w:tentative="1">
      <w:start w:val="1"/>
      <w:numFmt w:val="bullet"/>
      <w:lvlText w:val=""/>
      <w:lvlJc w:val="left"/>
      <w:pPr>
        <w:tabs>
          <w:tab w:val="num" w:pos="5760"/>
        </w:tabs>
        <w:ind w:left="5760" w:hanging="360"/>
      </w:pPr>
      <w:rPr>
        <w:rFonts w:ascii="Symbol" w:hAnsi="Symbol" w:hint="default"/>
        <w:sz w:val="20"/>
      </w:rPr>
    </w:lvl>
    <w:lvl w:ilvl="8" w:tplc="546E5F2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0C439F"/>
    <w:multiLevelType w:val="hybridMultilevel"/>
    <w:tmpl w:val="DEE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B548D"/>
    <w:multiLevelType w:val="hybridMultilevel"/>
    <w:tmpl w:val="EAC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26051"/>
    <w:multiLevelType w:val="hybridMultilevel"/>
    <w:tmpl w:val="990A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776B4"/>
    <w:multiLevelType w:val="hybridMultilevel"/>
    <w:tmpl w:val="A9A6F70A"/>
    <w:lvl w:ilvl="0" w:tplc="C834185A">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F4C5D"/>
    <w:multiLevelType w:val="hybridMultilevel"/>
    <w:tmpl w:val="8F843746"/>
    <w:lvl w:ilvl="0" w:tplc="C8F87360">
      <w:start w:val="1"/>
      <w:numFmt w:val="bullet"/>
      <w:lvlText w:val=""/>
      <w:lvlJc w:val="left"/>
      <w:pPr>
        <w:tabs>
          <w:tab w:val="num" w:pos="720"/>
        </w:tabs>
        <w:ind w:left="720" w:hanging="360"/>
      </w:pPr>
      <w:rPr>
        <w:rFonts w:ascii="Symbol" w:hAnsi="Symbol" w:hint="default"/>
        <w:sz w:val="20"/>
      </w:rPr>
    </w:lvl>
    <w:lvl w:ilvl="1" w:tplc="BAC6C1F0" w:tentative="1">
      <w:start w:val="1"/>
      <w:numFmt w:val="bullet"/>
      <w:lvlText w:val=""/>
      <w:lvlJc w:val="left"/>
      <w:pPr>
        <w:tabs>
          <w:tab w:val="num" w:pos="1440"/>
        </w:tabs>
        <w:ind w:left="1440" w:hanging="360"/>
      </w:pPr>
      <w:rPr>
        <w:rFonts w:ascii="Symbol" w:hAnsi="Symbol" w:hint="default"/>
        <w:sz w:val="20"/>
      </w:rPr>
    </w:lvl>
    <w:lvl w:ilvl="2" w:tplc="8AF081C8" w:tentative="1">
      <w:start w:val="1"/>
      <w:numFmt w:val="bullet"/>
      <w:lvlText w:val=""/>
      <w:lvlJc w:val="left"/>
      <w:pPr>
        <w:tabs>
          <w:tab w:val="num" w:pos="2160"/>
        </w:tabs>
        <w:ind w:left="2160" w:hanging="360"/>
      </w:pPr>
      <w:rPr>
        <w:rFonts w:ascii="Symbol" w:hAnsi="Symbol" w:hint="default"/>
        <w:sz w:val="20"/>
      </w:rPr>
    </w:lvl>
    <w:lvl w:ilvl="3" w:tplc="615A12AC" w:tentative="1">
      <w:start w:val="1"/>
      <w:numFmt w:val="bullet"/>
      <w:lvlText w:val=""/>
      <w:lvlJc w:val="left"/>
      <w:pPr>
        <w:tabs>
          <w:tab w:val="num" w:pos="2880"/>
        </w:tabs>
        <w:ind w:left="2880" w:hanging="360"/>
      </w:pPr>
      <w:rPr>
        <w:rFonts w:ascii="Symbol" w:hAnsi="Symbol" w:hint="default"/>
        <w:sz w:val="20"/>
      </w:rPr>
    </w:lvl>
    <w:lvl w:ilvl="4" w:tplc="C5C470FC" w:tentative="1">
      <w:start w:val="1"/>
      <w:numFmt w:val="bullet"/>
      <w:lvlText w:val=""/>
      <w:lvlJc w:val="left"/>
      <w:pPr>
        <w:tabs>
          <w:tab w:val="num" w:pos="3600"/>
        </w:tabs>
        <w:ind w:left="3600" w:hanging="360"/>
      </w:pPr>
      <w:rPr>
        <w:rFonts w:ascii="Symbol" w:hAnsi="Symbol" w:hint="default"/>
        <w:sz w:val="20"/>
      </w:rPr>
    </w:lvl>
    <w:lvl w:ilvl="5" w:tplc="D4821408" w:tentative="1">
      <w:start w:val="1"/>
      <w:numFmt w:val="bullet"/>
      <w:lvlText w:val=""/>
      <w:lvlJc w:val="left"/>
      <w:pPr>
        <w:tabs>
          <w:tab w:val="num" w:pos="4320"/>
        </w:tabs>
        <w:ind w:left="4320" w:hanging="360"/>
      </w:pPr>
      <w:rPr>
        <w:rFonts w:ascii="Symbol" w:hAnsi="Symbol" w:hint="default"/>
        <w:sz w:val="20"/>
      </w:rPr>
    </w:lvl>
    <w:lvl w:ilvl="6" w:tplc="BA3626BA" w:tentative="1">
      <w:start w:val="1"/>
      <w:numFmt w:val="bullet"/>
      <w:lvlText w:val=""/>
      <w:lvlJc w:val="left"/>
      <w:pPr>
        <w:tabs>
          <w:tab w:val="num" w:pos="5040"/>
        </w:tabs>
        <w:ind w:left="5040" w:hanging="360"/>
      </w:pPr>
      <w:rPr>
        <w:rFonts w:ascii="Symbol" w:hAnsi="Symbol" w:hint="default"/>
        <w:sz w:val="20"/>
      </w:rPr>
    </w:lvl>
    <w:lvl w:ilvl="7" w:tplc="FD3ED082" w:tentative="1">
      <w:start w:val="1"/>
      <w:numFmt w:val="bullet"/>
      <w:lvlText w:val=""/>
      <w:lvlJc w:val="left"/>
      <w:pPr>
        <w:tabs>
          <w:tab w:val="num" w:pos="5760"/>
        </w:tabs>
        <w:ind w:left="5760" w:hanging="360"/>
      </w:pPr>
      <w:rPr>
        <w:rFonts w:ascii="Symbol" w:hAnsi="Symbol" w:hint="default"/>
        <w:sz w:val="20"/>
      </w:rPr>
    </w:lvl>
    <w:lvl w:ilvl="8" w:tplc="96EC460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2C1FB1"/>
    <w:multiLevelType w:val="hybridMultilevel"/>
    <w:tmpl w:val="F6D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078BB"/>
    <w:multiLevelType w:val="hybridMultilevel"/>
    <w:tmpl w:val="6DDE4A9E"/>
    <w:lvl w:ilvl="0" w:tplc="04090017">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61005"/>
    <w:multiLevelType w:val="hybridMultilevel"/>
    <w:tmpl w:val="64244E7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2" w15:restartNumberingAfterBreak="0">
    <w:nsid w:val="6A3D6DBE"/>
    <w:multiLevelType w:val="hybridMultilevel"/>
    <w:tmpl w:val="C108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9053A"/>
    <w:multiLevelType w:val="hybridMultilevel"/>
    <w:tmpl w:val="6C54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C3359"/>
    <w:multiLevelType w:val="hybridMultilevel"/>
    <w:tmpl w:val="205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14685"/>
    <w:multiLevelType w:val="hybridMultilevel"/>
    <w:tmpl w:val="26E0B47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6"/>
  </w:num>
  <w:num w:numId="2">
    <w:abstractNumId w:val="12"/>
  </w:num>
  <w:num w:numId="3">
    <w:abstractNumId w:val="2"/>
  </w:num>
  <w:num w:numId="4">
    <w:abstractNumId w:val="0"/>
  </w:num>
  <w:num w:numId="5">
    <w:abstractNumId w:val="3"/>
  </w:num>
  <w:num w:numId="6">
    <w:abstractNumId w:val="8"/>
  </w:num>
  <w:num w:numId="7">
    <w:abstractNumId w:val="10"/>
  </w:num>
  <w:num w:numId="8">
    <w:abstractNumId w:val="14"/>
  </w:num>
  <w:num w:numId="9">
    <w:abstractNumId w:val="4"/>
  </w:num>
  <w:num w:numId="10">
    <w:abstractNumId w:val="9"/>
  </w:num>
  <w:num w:numId="11">
    <w:abstractNumId w:val="13"/>
  </w:num>
  <w:num w:numId="12">
    <w:abstractNumId w:val="5"/>
  </w:num>
  <w:num w:numId="13">
    <w:abstractNumId w:val="1"/>
  </w:num>
  <w:num w:numId="14">
    <w:abstractNumId w:val="7"/>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6FD"/>
    <w:rsid w:val="000305E5"/>
    <w:rsid w:val="00065510"/>
    <w:rsid w:val="001046FD"/>
    <w:rsid w:val="00177A5A"/>
    <w:rsid w:val="0019776E"/>
    <w:rsid w:val="001B1517"/>
    <w:rsid w:val="001B6FF3"/>
    <w:rsid w:val="003E087D"/>
    <w:rsid w:val="003F402A"/>
    <w:rsid w:val="004D068B"/>
    <w:rsid w:val="005A0D92"/>
    <w:rsid w:val="00646548"/>
    <w:rsid w:val="00860B5E"/>
    <w:rsid w:val="00875638"/>
    <w:rsid w:val="008A1629"/>
    <w:rsid w:val="008B2F33"/>
    <w:rsid w:val="00992213"/>
    <w:rsid w:val="009C2B5D"/>
    <w:rsid w:val="00B07349"/>
    <w:rsid w:val="00BC277E"/>
    <w:rsid w:val="00C06325"/>
    <w:rsid w:val="00C35CD6"/>
    <w:rsid w:val="00CE5C10"/>
    <w:rsid w:val="00D12F21"/>
    <w:rsid w:val="00E35AB0"/>
    <w:rsid w:val="00ED0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C49A1"/>
  <w14:defaultImageDpi w14:val="300"/>
  <w15:docId w15:val="{59C04E4C-E308-8744-AD8C-32C84EBF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6FD"/>
    <w:pPr>
      <w:tabs>
        <w:tab w:val="center" w:pos="4320"/>
        <w:tab w:val="right" w:pos="8640"/>
      </w:tabs>
    </w:pPr>
  </w:style>
  <w:style w:type="character" w:customStyle="1" w:styleId="HeaderChar">
    <w:name w:val="Header Char"/>
    <w:basedOn w:val="DefaultParagraphFont"/>
    <w:link w:val="Header"/>
    <w:uiPriority w:val="99"/>
    <w:rsid w:val="001046FD"/>
  </w:style>
  <w:style w:type="paragraph" w:styleId="Footer">
    <w:name w:val="footer"/>
    <w:basedOn w:val="Normal"/>
    <w:link w:val="FooterChar"/>
    <w:uiPriority w:val="99"/>
    <w:unhideWhenUsed/>
    <w:rsid w:val="001046FD"/>
    <w:pPr>
      <w:tabs>
        <w:tab w:val="center" w:pos="4320"/>
        <w:tab w:val="right" w:pos="8640"/>
      </w:tabs>
    </w:pPr>
  </w:style>
  <w:style w:type="character" w:customStyle="1" w:styleId="FooterChar">
    <w:name w:val="Footer Char"/>
    <w:basedOn w:val="DefaultParagraphFont"/>
    <w:link w:val="Footer"/>
    <w:uiPriority w:val="99"/>
    <w:rsid w:val="001046FD"/>
  </w:style>
  <w:style w:type="table" w:styleId="LightShading-Accent1">
    <w:name w:val="Light Shading Accent 1"/>
    <w:basedOn w:val="TableNormal"/>
    <w:uiPriority w:val="60"/>
    <w:rsid w:val="001046F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1046FD"/>
    <w:rPr>
      <w:rFonts w:ascii="PMingLiU" w:hAnsi="PMingLiU"/>
      <w:sz w:val="22"/>
      <w:szCs w:val="22"/>
    </w:rPr>
  </w:style>
  <w:style w:type="character" w:customStyle="1" w:styleId="NoSpacingChar">
    <w:name w:val="No Spacing Char"/>
    <w:basedOn w:val="DefaultParagraphFont"/>
    <w:link w:val="NoSpacing"/>
    <w:rsid w:val="001046FD"/>
    <w:rPr>
      <w:rFonts w:ascii="PMingLiU" w:hAnsi="PMingLiU"/>
      <w:sz w:val="22"/>
      <w:szCs w:val="22"/>
    </w:rPr>
  </w:style>
  <w:style w:type="paragraph" w:styleId="ListParagraph">
    <w:name w:val="List Paragraph"/>
    <w:basedOn w:val="Normal"/>
    <w:uiPriority w:val="34"/>
    <w:qFormat/>
    <w:rsid w:val="001046FD"/>
    <w:pPr>
      <w:ind w:left="720"/>
      <w:contextualSpacing/>
    </w:pPr>
  </w:style>
  <w:style w:type="paragraph" w:customStyle="1" w:styleId="DefaultText">
    <w:name w:val="Default Text"/>
    <w:basedOn w:val="Normal"/>
    <w:rsid w:val="001046FD"/>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1046FD"/>
    <w:rPr>
      <w:color w:val="0000FF" w:themeColor="hyperlink"/>
      <w:u w:val="single"/>
    </w:rPr>
  </w:style>
  <w:style w:type="paragraph" w:styleId="NormalWeb">
    <w:name w:val="Normal (Web)"/>
    <w:basedOn w:val="Normal"/>
    <w:uiPriority w:val="99"/>
    <w:rsid w:val="00646548"/>
    <w:pPr>
      <w:spacing w:before="100" w:beforeAutospacing="1" w:after="100" w:afterAutospacing="1"/>
    </w:pPr>
    <w:rPr>
      <w:rFonts w:ascii="Times New Roman" w:eastAsia="Times New Roman" w:hAnsi="Times New Roman" w:cs="Times New Roman"/>
      <w:lang w:val="en-GB"/>
    </w:rPr>
  </w:style>
  <w:style w:type="paragraph" w:styleId="BodyText2">
    <w:name w:val="Body Text 2"/>
    <w:basedOn w:val="Normal"/>
    <w:link w:val="BodyText2Char"/>
    <w:uiPriority w:val="99"/>
    <w:unhideWhenUsed/>
    <w:rsid w:val="00646548"/>
    <w:pPr>
      <w:spacing w:after="120" w:line="480" w:lineRule="auto"/>
    </w:pPr>
  </w:style>
  <w:style w:type="character" w:customStyle="1" w:styleId="BodyText2Char">
    <w:name w:val="Body Text 2 Char"/>
    <w:basedOn w:val="DefaultParagraphFont"/>
    <w:link w:val="BodyText2"/>
    <w:uiPriority w:val="99"/>
    <w:rsid w:val="00646548"/>
  </w:style>
  <w:style w:type="paragraph" w:styleId="BalloonText">
    <w:name w:val="Balloon Text"/>
    <w:basedOn w:val="Normal"/>
    <w:link w:val="BalloonTextChar"/>
    <w:uiPriority w:val="99"/>
    <w:semiHidden/>
    <w:unhideWhenUsed/>
    <w:rsid w:val="00CE5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C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53623">
      <w:bodyDiv w:val="1"/>
      <w:marLeft w:val="0"/>
      <w:marRight w:val="0"/>
      <w:marTop w:val="0"/>
      <w:marBottom w:val="0"/>
      <w:divBdr>
        <w:top w:val="none" w:sz="0" w:space="0" w:color="auto"/>
        <w:left w:val="none" w:sz="0" w:space="0" w:color="auto"/>
        <w:bottom w:val="none" w:sz="0" w:space="0" w:color="auto"/>
        <w:right w:val="none" w:sz="0" w:space="0" w:color="auto"/>
      </w:divBdr>
      <w:divsChild>
        <w:div w:id="1044527960">
          <w:marLeft w:val="0"/>
          <w:marRight w:val="0"/>
          <w:marTop w:val="0"/>
          <w:marBottom w:val="0"/>
          <w:divBdr>
            <w:top w:val="none" w:sz="0" w:space="0" w:color="auto"/>
            <w:left w:val="none" w:sz="0" w:space="0" w:color="auto"/>
            <w:bottom w:val="none" w:sz="0" w:space="0" w:color="auto"/>
            <w:right w:val="none" w:sz="0" w:space="0" w:color="auto"/>
          </w:divBdr>
          <w:divsChild>
            <w:div w:id="1393692635">
              <w:marLeft w:val="0"/>
              <w:marRight w:val="0"/>
              <w:marTop w:val="0"/>
              <w:marBottom w:val="0"/>
              <w:divBdr>
                <w:top w:val="none" w:sz="0" w:space="0" w:color="auto"/>
                <w:left w:val="none" w:sz="0" w:space="0" w:color="auto"/>
                <w:bottom w:val="none" w:sz="0" w:space="0" w:color="auto"/>
                <w:right w:val="none" w:sz="0" w:space="0" w:color="auto"/>
              </w:divBdr>
              <w:divsChild>
                <w:div w:id="25448284">
                  <w:marLeft w:val="0"/>
                  <w:marRight w:val="0"/>
                  <w:marTop w:val="0"/>
                  <w:marBottom w:val="0"/>
                  <w:divBdr>
                    <w:top w:val="none" w:sz="0" w:space="0" w:color="auto"/>
                    <w:left w:val="none" w:sz="0" w:space="0" w:color="auto"/>
                    <w:bottom w:val="none" w:sz="0" w:space="0" w:color="auto"/>
                    <w:right w:val="none" w:sz="0" w:space="0" w:color="auto"/>
                  </w:divBdr>
                  <w:divsChild>
                    <w:div w:id="1141314151">
                      <w:marLeft w:val="0"/>
                      <w:marRight w:val="0"/>
                      <w:marTop w:val="0"/>
                      <w:marBottom w:val="0"/>
                      <w:divBdr>
                        <w:top w:val="none" w:sz="0" w:space="0" w:color="auto"/>
                        <w:left w:val="none" w:sz="0" w:space="0" w:color="auto"/>
                        <w:bottom w:val="none" w:sz="0" w:space="0" w:color="auto"/>
                        <w:right w:val="none" w:sz="0" w:space="0" w:color="auto"/>
                      </w:divBdr>
                      <w:divsChild>
                        <w:div w:id="17250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0672">
                  <w:marLeft w:val="0"/>
                  <w:marRight w:val="0"/>
                  <w:marTop w:val="0"/>
                  <w:marBottom w:val="0"/>
                  <w:divBdr>
                    <w:top w:val="none" w:sz="0" w:space="0" w:color="auto"/>
                    <w:left w:val="none" w:sz="0" w:space="0" w:color="auto"/>
                    <w:bottom w:val="none" w:sz="0" w:space="0" w:color="auto"/>
                    <w:right w:val="none" w:sz="0" w:space="0" w:color="auto"/>
                  </w:divBdr>
                  <w:divsChild>
                    <w:div w:id="468937060">
                      <w:marLeft w:val="0"/>
                      <w:marRight w:val="0"/>
                      <w:marTop w:val="0"/>
                      <w:marBottom w:val="0"/>
                      <w:divBdr>
                        <w:top w:val="none" w:sz="0" w:space="0" w:color="auto"/>
                        <w:left w:val="none" w:sz="0" w:space="0" w:color="auto"/>
                        <w:bottom w:val="none" w:sz="0" w:space="0" w:color="auto"/>
                        <w:right w:val="none" w:sz="0" w:space="0" w:color="auto"/>
                      </w:divBdr>
                      <w:divsChild>
                        <w:div w:id="362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580">
                  <w:marLeft w:val="0"/>
                  <w:marRight w:val="0"/>
                  <w:marTop w:val="0"/>
                  <w:marBottom w:val="0"/>
                  <w:divBdr>
                    <w:top w:val="none" w:sz="0" w:space="0" w:color="auto"/>
                    <w:left w:val="none" w:sz="0" w:space="0" w:color="auto"/>
                    <w:bottom w:val="none" w:sz="0" w:space="0" w:color="auto"/>
                    <w:right w:val="none" w:sz="0" w:space="0" w:color="auto"/>
                  </w:divBdr>
                  <w:divsChild>
                    <w:div w:id="117571780">
                      <w:marLeft w:val="0"/>
                      <w:marRight w:val="0"/>
                      <w:marTop w:val="0"/>
                      <w:marBottom w:val="0"/>
                      <w:divBdr>
                        <w:top w:val="none" w:sz="0" w:space="0" w:color="auto"/>
                        <w:left w:val="none" w:sz="0" w:space="0" w:color="auto"/>
                        <w:bottom w:val="none" w:sz="0" w:space="0" w:color="auto"/>
                        <w:right w:val="none" w:sz="0" w:space="0" w:color="auto"/>
                      </w:divBdr>
                      <w:divsChild>
                        <w:div w:id="913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0094">
                  <w:marLeft w:val="0"/>
                  <w:marRight w:val="0"/>
                  <w:marTop w:val="0"/>
                  <w:marBottom w:val="0"/>
                  <w:divBdr>
                    <w:top w:val="none" w:sz="0" w:space="0" w:color="auto"/>
                    <w:left w:val="none" w:sz="0" w:space="0" w:color="auto"/>
                    <w:bottom w:val="none" w:sz="0" w:space="0" w:color="auto"/>
                    <w:right w:val="none" w:sz="0" w:space="0" w:color="auto"/>
                  </w:divBdr>
                  <w:divsChild>
                    <w:div w:id="917982462">
                      <w:marLeft w:val="0"/>
                      <w:marRight w:val="0"/>
                      <w:marTop w:val="0"/>
                      <w:marBottom w:val="0"/>
                      <w:divBdr>
                        <w:top w:val="none" w:sz="0" w:space="0" w:color="auto"/>
                        <w:left w:val="none" w:sz="0" w:space="0" w:color="auto"/>
                        <w:bottom w:val="none" w:sz="0" w:space="0" w:color="auto"/>
                        <w:right w:val="none" w:sz="0" w:space="0" w:color="auto"/>
                      </w:divBdr>
                      <w:divsChild>
                        <w:div w:id="16350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916259">
      <w:bodyDiv w:val="1"/>
      <w:marLeft w:val="0"/>
      <w:marRight w:val="0"/>
      <w:marTop w:val="0"/>
      <w:marBottom w:val="0"/>
      <w:divBdr>
        <w:top w:val="none" w:sz="0" w:space="0" w:color="auto"/>
        <w:left w:val="none" w:sz="0" w:space="0" w:color="auto"/>
        <w:bottom w:val="none" w:sz="0" w:space="0" w:color="auto"/>
        <w:right w:val="none" w:sz="0" w:space="0" w:color="auto"/>
      </w:divBdr>
      <w:divsChild>
        <w:div w:id="1454909344">
          <w:marLeft w:val="0"/>
          <w:marRight w:val="0"/>
          <w:marTop w:val="0"/>
          <w:marBottom w:val="0"/>
          <w:divBdr>
            <w:top w:val="none" w:sz="0" w:space="0" w:color="auto"/>
            <w:left w:val="none" w:sz="0" w:space="0" w:color="auto"/>
            <w:bottom w:val="none" w:sz="0" w:space="0" w:color="auto"/>
            <w:right w:val="none" w:sz="0" w:space="0" w:color="auto"/>
          </w:divBdr>
          <w:divsChild>
            <w:div w:id="1779447237">
              <w:marLeft w:val="0"/>
              <w:marRight w:val="0"/>
              <w:marTop w:val="0"/>
              <w:marBottom w:val="0"/>
              <w:divBdr>
                <w:top w:val="none" w:sz="0" w:space="0" w:color="auto"/>
                <w:left w:val="none" w:sz="0" w:space="0" w:color="auto"/>
                <w:bottom w:val="none" w:sz="0" w:space="0" w:color="auto"/>
                <w:right w:val="none" w:sz="0" w:space="0" w:color="auto"/>
              </w:divBdr>
              <w:divsChild>
                <w:div w:id="11837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7560">
      <w:bodyDiv w:val="1"/>
      <w:marLeft w:val="0"/>
      <w:marRight w:val="0"/>
      <w:marTop w:val="0"/>
      <w:marBottom w:val="0"/>
      <w:divBdr>
        <w:top w:val="none" w:sz="0" w:space="0" w:color="auto"/>
        <w:left w:val="none" w:sz="0" w:space="0" w:color="auto"/>
        <w:bottom w:val="none" w:sz="0" w:space="0" w:color="auto"/>
        <w:right w:val="none" w:sz="0" w:space="0" w:color="auto"/>
      </w:divBdr>
      <w:divsChild>
        <w:div w:id="1913465678">
          <w:marLeft w:val="0"/>
          <w:marRight w:val="0"/>
          <w:marTop w:val="0"/>
          <w:marBottom w:val="0"/>
          <w:divBdr>
            <w:top w:val="none" w:sz="0" w:space="0" w:color="auto"/>
            <w:left w:val="none" w:sz="0" w:space="0" w:color="auto"/>
            <w:bottom w:val="none" w:sz="0" w:space="0" w:color="auto"/>
            <w:right w:val="none" w:sz="0" w:space="0" w:color="auto"/>
          </w:divBdr>
          <w:divsChild>
            <w:div w:id="560333328">
              <w:marLeft w:val="0"/>
              <w:marRight w:val="0"/>
              <w:marTop w:val="0"/>
              <w:marBottom w:val="0"/>
              <w:divBdr>
                <w:top w:val="none" w:sz="0" w:space="0" w:color="auto"/>
                <w:left w:val="none" w:sz="0" w:space="0" w:color="auto"/>
                <w:bottom w:val="none" w:sz="0" w:space="0" w:color="auto"/>
                <w:right w:val="none" w:sz="0" w:space="0" w:color="auto"/>
              </w:divBdr>
              <w:divsChild>
                <w:div w:id="2133866788">
                  <w:marLeft w:val="0"/>
                  <w:marRight w:val="0"/>
                  <w:marTop w:val="0"/>
                  <w:marBottom w:val="0"/>
                  <w:divBdr>
                    <w:top w:val="none" w:sz="0" w:space="0" w:color="auto"/>
                    <w:left w:val="none" w:sz="0" w:space="0" w:color="auto"/>
                    <w:bottom w:val="none" w:sz="0" w:space="0" w:color="auto"/>
                    <w:right w:val="none" w:sz="0" w:space="0" w:color="auto"/>
                  </w:divBdr>
                  <w:divsChild>
                    <w:div w:id="492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3269">
              <w:marLeft w:val="0"/>
              <w:marRight w:val="0"/>
              <w:marTop w:val="0"/>
              <w:marBottom w:val="0"/>
              <w:divBdr>
                <w:top w:val="none" w:sz="0" w:space="0" w:color="auto"/>
                <w:left w:val="none" w:sz="0" w:space="0" w:color="auto"/>
                <w:bottom w:val="none" w:sz="0" w:space="0" w:color="auto"/>
                <w:right w:val="none" w:sz="0" w:space="0" w:color="auto"/>
              </w:divBdr>
              <w:divsChild>
                <w:div w:id="1979803185">
                  <w:marLeft w:val="0"/>
                  <w:marRight w:val="0"/>
                  <w:marTop w:val="0"/>
                  <w:marBottom w:val="0"/>
                  <w:divBdr>
                    <w:top w:val="none" w:sz="0" w:space="0" w:color="auto"/>
                    <w:left w:val="none" w:sz="0" w:space="0" w:color="auto"/>
                    <w:bottom w:val="none" w:sz="0" w:space="0" w:color="auto"/>
                    <w:right w:val="none" w:sz="0" w:space="0" w:color="auto"/>
                  </w:divBdr>
                  <w:divsChild>
                    <w:div w:id="7510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8977">
              <w:marLeft w:val="0"/>
              <w:marRight w:val="0"/>
              <w:marTop w:val="0"/>
              <w:marBottom w:val="0"/>
              <w:divBdr>
                <w:top w:val="none" w:sz="0" w:space="0" w:color="auto"/>
                <w:left w:val="none" w:sz="0" w:space="0" w:color="auto"/>
                <w:bottom w:val="none" w:sz="0" w:space="0" w:color="auto"/>
                <w:right w:val="none" w:sz="0" w:space="0" w:color="auto"/>
              </w:divBdr>
              <w:divsChild>
                <w:div w:id="1908345897">
                  <w:marLeft w:val="0"/>
                  <w:marRight w:val="0"/>
                  <w:marTop w:val="0"/>
                  <w:marBottom w:val="0"/>
                  <w:divBdr>
                    <w:top w:val="none" w:sz="0" w:space="0" w:color="auto"/>
                    <w:left w:val="none" w:sz="0" w:space="0" w:color="auto"/>
                    <w:bottom w:val="none" w:sz="0" w:space="0" w:color="auto"/>
                    <w:right w:val="none" w:sz="0" w:space="0" w:color="auto"/>
                  </w:divBdr>
                  <w:divsChild>
                    <w:div w:id="10539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2348">
              <w:marLeft w:val="0"/>
              <w:marRight w:val="0"/>
              <w:marTop w:val="0"/>
              <w:marBottom w:val="0"/>
              <w:divBdr>
                <w:top w:val="none" w:sz="0" w:space="0" w:color="auto"/>
                <w:left w:val="none" w:sz="0" w:space="0" w:color="auto"/>
                <w:bottom w:val="none" w:sz="0" w:space="0" w:color="auto"/>
                <w:right w:val="none" w:sz="0" w:space="0" w:color="auto"/>
              </w:divBdr>
              <w:divsChild>
                <w:div w:id="435708834">
                  <w:marLeft w:val="0"/>
                  <w:marRight w:val="0"/>
                  <w:marTop w:val="0"/>
                  <w:marBottom w:val="0"/>
                  <w:divBdr>
                    <w:top w:val="none" w:sz="0" w:space="0" w:color="auto"/>
                    <w:left w:val="none" w:sz="0" w:space="0" w:color="auto"/>
                    <w:bottom w:val="none" w:sz="0" w:space="0" w:color="auto"/>
                    <w:right w:val="none" w:sz="0" w:space="0" w:color="auto"/>
                  </w:divBdr>
                  <w:divsChild>
                    <w:div w:id="20533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1825">
              <w:marLeft w:val="0"/>
              <w:marRight w:val="0"/>
              <w:marTop w:val="0"/>
              <w:marBottom w:val="0"/>
              <w:divBdr>
                <w:top w:val="none" w:sz="0" w:space="0" w:color="auto"/>
                <w:left w:val="none" w:sz="0" w:space="0" w:color="auto"/>
                <w:bottom w:val="none" w:sz="0" w:space="0" w:color="auto"/>
                <w:right w:val="none" w:sz="0" w:space="0" w:color="auto"/>
              </w:divBdr>
              <w:divsChild>
                <w:div w:id="1330478112">
                  <w:marLeft w:val="0"/>
                  <w:marRight w:val="0"/>
                  <w:marTop w:val="0"/>
                  <w:marBottom w:val="0"/>
                  <w:divBdr>
                    <w:top w:val="none" w:sz="0" w:space="0" w:color="auto"/>
                    <w:left w:val="none" w:sz="0" w:space="0" w:color="auto"/>
                    <w:bottom w:val="none" w:sz="0" w:space="0" w:color="auto"/>
                    <w:right w:val="none" w:sz="0" w:space="0" w:color="auto"/>
                  </w:divBdr>
                  <w:divsChild>
                    <w:div w:id="611937286">
                      <w:marLeft w:val="0"/>
                      <w:marRight w:val="0"/>
                      <w:marTop w:val="0"/>
                      <w:marBottom w:val="0"/>
                      <w:divBdr>
                        <w:top w:val="none" w:sz="0" w:space="0" w:color="auto"/>
                        <w:left w:val="none" w:sz="0" w:space="0" w:color="auto"/>
                        <w:bottom w:val="none" w:sz="0" w:space="0" w:color="auto"/>
                        <w:right w:val="none" w:sz="0" w:space="0" w:color="auto"/>
                      </w:divBdr>
                      <w:divsChild>
                        <w:div w:id="19356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86342">
                  <w:marLeft w:val="0"/>
                  <w:marRight w:val="0"/>
                  <w:marTop w:val="0"/>
                  <w:marBottom w:val="0"/>
                  <w:divBdr>
                    <w:top w:val="none" w:sz="0" w:space="0" w:color="auto"/>
                    <w:left w:val="none" w:sz="0" w:space="0" w:color="auto"/>
                    <w:bottom w:val="none" w:sz="0" w:space="0" w:color="auto"/>
                    <w:right w:val="none" w:sz="0" w:space="0" w:color="auto"/>
                  </w:divBdr>
                  <w:divsChild>
                    <w:div w:id="248586201">
                      <w:marLeft w:val="0"/>
                      <w:marRight w:val="0"/>
                      <w:marTop w:val="0"/>
                      <w:marBottom w:val="0"/>
                      <w:divBdr>
                        <w:top w:val="none" w:sz="0" w:space="0" w:color="auto"/>
                        <w:left w:val="none" w:sz="0" w:space="0" w:color="auto"/>
                        <w:bottom w:val="none" w:sz="0" w:space="0" w:color="auto"/>
                        <w:right w:val="none" w:sz="0" w:space="0" w:color="auto"/>
                      </w:divBdr>
                      <w:divsChild>
                        <w:div w:id="2813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9737">
                  <w:marLeft w:val="0"/>
                  <w:marRight w:val="0"/>
                  <w:marTop w:val="0"/>
                  <w:marBottom w:val="0"/>
                  <w:divBdr>
                    <w:top w:val="none" w:sz="0" w:space="0" w:color="auto"/>
                    <w:left w:val="none" w:sz="0" w:space="0" w:color="auto"/>
                    <w:bottom w:val="none" w:sz="0" w:space="0" w:color="auto"/>
                    <w:right w:val="none" w:sz="0" w:space="0" w:color="auto"/>
                  </w:divBdr>
                  <w:divsChild>
                    <w:div w:id="1161778444">
                      <w:marLeft w:val="0"/>
                      <w:marRight w:val="0"/>
                      <w:marTop w:val="0"/>
                      <w:marBottom w:val="0"/>
                      <w:divBdr>
                        <w:top w:val="none" w:sz="0" w:space="0" w:color="auto"/>
                        <w:left w:val="none" w:sz="0" w:space="0" w:color="auto"/>
                        <w:bottom w:val="none" w:sz="0" w:space="0" w:color="auto"/>
                        <w:right w:val="none" w:sz="0" w:space="0" w:color="auto"/>
                      </w:divBdr>
                      <w:divsChild>
                        <w:div w:id="20322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83273">
      <w:bodyDiv w:val="1"/>
      <w:marLeft w:val="0"/>
      <w:marRight w:val="0"/>
      <w:marTop w:val="0"/>
      <w:marBottom w:val="0"/>
      <w:divBdr>
        <w:top w:val="none" w:sz="0" w:space="0" w:color="auto"/>
        <w:left w:val="none" w:sz="0" w:space="0" w:color="auto"/>
        <w:bottom w:val="none" w:sz="0" w:space="0" w:color="auto"/>
        <w:right w:val="none" w:sz="0" w:space="0" w:color="auto"/>
      </w:divBdr>
      <w:divsChild>
        <w:div w:id="1963612502">
          <w:marLeft w:val="0"/>
          <w:marRight w:val="0"/>
          <w:marTop w:val="0"/>
          <w:marBottom w:val="0"/>
          <w:divBdr>
            <w:top w:val="none" w:sz="0" w:space="0" w:color="auto"/>
            <w:left w:val="none" w:sz="0" w:space="0" w:color="auto"/>
            <w:bottom w:val="none" w:sz="0" w:space="0" w:color="auto"/>
            <w:right w:val="none" w:sz="0" w:space="0" w:color="auto"/>
          </w:divBdr>
          <w:divsChild>
            <w:div w:id="1907255093">
              <w:marLeft w:val="0"/>
              <w:marRight w:val="0"/>
              <w:marTop w:val="0"/>
              <w:marBottom w:val="0"/>
              <w:divBdr>
                <w:top w:val="none" w:sz="0" w:space="0" w:color="auto"/>
                <w:left w:val="none" w:sz="0" w:space="0" w:color="auto"/>
                <w:bottom w:val="none" w:sz="0" w:space="0" w:color="auto"/>
                <w:right w:val="none" w:sz="0" w:space="0" w:color="auto"/>
              </w:divBdr>
              <w:divsChild>
                <w:div w:id="17751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6402">
      <w:bodyDiv w:val="1"/>
      <w:marLeft w:val="0"/>
      <w:marRight w:val="0"/>
      <w:marTop w:val="0"/>
      <w:marBottom w:val="0"/>
      <w:divBdr>
        <w:top w:val="none" w:sz="0" w:space="0" w:color="auto"/>
        <w:left w:val="none" w:sz="0" w:space="0" w:color="auto"/>
        <w:bottom w:val="none" w:sz="0" w:space="0" w:color="auto"/>
        <w:right w:val="none" w:sz="0" w:space="0" w:color="auto"/>
      </w:divBdr>
      <w:divsChild>
        <w:div w:id="1228758379">
          <w:marLeft w:val="0"/>
          <w:marRight w:val="0"/>
          <w:marTop w:val="0"/>
          <w:marBottom w:val="0"/>
          <w:divBdr>
            <w:top w:val="none" w:sz="0" w:space="0" w:color="auto"/>
            <w:left w:val="none" w:sz="0" w:space="0" w:color="auto"/>
            <w:bottom w:val="none" w:sz="0" w:space="0" w:color="auto"/>
            <w:right w:val="none" w:sz="0" w:space="0" w:color="auto"/>
          </w:divBdr>
          <w:divsChild>
            <w:div w:id="1963687546">
              <w:marLeft w:val="0"/>
              <w:marRight w:val="0"/>
              <w:marTop w:val="0"/>
              <w:marBottom w:val="0"/>
              <w:divBdr>
                <w:top w:val="none" w:sz="0" w:space="0" w:color="auto"/>
                <w:left w:val="none" w:sz="0" w:space="0" w:color="auto"/>
                <w:bottom w:val="none" w:sz="0" w:space="0" w:color="auto"/>
                <w:right w:val="none" w:sz="0" w:space="0" w:color="auto"/>
              </w:divBdr>
              <w:divsChild>
                <w:div w:id="1964992312">
                  <w:marLeft w:val="0"/>
                  <w:marRight w:val="0"/>
                  <w:marTop w:val="0"/>
                  <w:marBottom w:val="0"/>
                  <w:divBdr>
                    <w:top w:val="none" w:sz="0" w:space="0" w:color="auto"/>
                    <w:left w:val="none" w:sz="0" w:space="0" w:color="auto"/>
                    <w:bottom w:val="none" w:sz="0" w:space="0" w:color="auto"/>
                    <w:right w:val="none" w:sz="0" w:space="0" w:color="auto"/>
                  </w:divBdr>
                  <w:divsChild>
                    <w:div w:id="15088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EF5845FA43D4489D326BEF1AE87D4E"/>
        <w:category>
          <w:name w:val="General"/>
          <w:gallery w:val="placeholder"/>
        </w:category>
        <w:types>
          <w:type w:val="bbPlcHdr"/>
        </w:types>
        <w:behaviors>
          <w:behavior w:val="content"/>
        </w:behaviors>
        <w:guid w:val="{B49F77F5-B73E-3F49-A06F-21155631797A}"/>
      </w:docPartPr>
      <w:docPartBody>
        <w:p w:rsidR="00C00BDA" w:rsidRDefault="00C00BDA" w:rsidP="00C00BDA">
          <w:pPr>
            <w:pStyle w:val="19EF5845FA43D4489D326BEF1AE87D4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DA"/>
    <w:rsid w:val="005C4310"/>
    <w:rsid w:val="00742691"/>
    <w:rsid w:val="00840603"/>
    <w:rsid w:val="00AE6647"/>
    <w:rsid w:val="00C00BDA"/>
    <w:rsid w:val="00EE7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F5845FA43D4489D326BEF1AE87D4E">
    <w:name w:val="19EF5845FA43D4489D326BEF1AE87D4E"/>
    <w:rsid w:val="00C00BDA"/>
  </w:style>
  <w:style w:type="paragraph" w:customStyle="1" w:styleId="510B5544E38A634C859C23387078E310">
    <w:name w:val="510B5544E38A634C859C23387078E310"/>
    <w:rsid w:val="00C00BDA"/>
  </w:style>
  <w:style w:type="paragraph" w:customStyle="1" w:styleId="1A29B84F619EC94C9CFEFC1514AE2287">
    <w:name w:val="1A29B84F619EC94C9CFEFC1514AE2287"/>
    <w:rsid w:val="00C00BDA"/>
  </w:style>
  <w:style w:type="paragraph" w:customStyle="1" w:styleId="EA84CFB8EBD68D4DABBA78B350ECBE0F">
    <w:name w:val="EA84CFB8EBD68D4DABBA78B350ECBE0F"/>
    <w:rsid w:val="00C00BDA"/>
  </w:style>
  <w:style w:type="paragraph" w:customStyle="1" w:styleId="3EDEFE91AB93024DB550628FB2E3BA3D">
    <w:name w:val="3EDEFE91AB93024DB550628FB2E3BA3D"/>
    <w:rsid w:val="00C00BDA"/>
  </w:style>
  <w:style w:type="paragraph" w:customStyle="1" w:styleId="2F612BA25A974A4284ABA0A926D646FE">
    <w:name w:val="2F612BA25A974A4284ABA0A926D646FE"/>
    <w:rsid w:val="00C00BDA"/>
  </w:style>
  <w:style w:type="paragraph" w:customStyle="1" w:styleId="44C1E68A6017C34F982A4D1BA1FD08D9">
    <w:name w:val="44C1E68A6017C34F982A4D1BA1FD08D9"/>
    <w:rsid w:val="00C00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CF28-F1F9-6345-87D6-218F01CF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Mc</dc:creator>
  <cp:keywords/>
  <dc:description/>
  <cp:lastModifiedBy>Joanne McClellan</cp:lastModifiedBy>
  <cp:revision>6</cp:revision>
  <cp:lastPrinted>2016-01-06T14:34:00Z</cp:lastPrinted>
  <dcterms:created xsi:type="dcterms:W3CDTF">2018-01-10T15:56:00Z</dcterms:created>
  <dcterms:modified xsi:type="dcterms:W3CDTF">2019-01-31T15:34:00Z</dcterms:modified>
</cp:coreProperties>
</file>